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2748" w:rsidRDefault="008D2748" w:rsidP="008D2748">
      <w:pPr>
        <w:pStyle w:val="a3"/>
        <w:ind w:firstLine="709"/>
        <w:jc w:val="center"/>
        <w:rPr>
          <w:rFonts w:ascii="Times New Roman" w:hAnsi="Times New Roman" w:cs="Times New Roman"/>
          <w:b/>
          <w:sz w:val="30"/>
          <w:szCs w:val="30"/>
        </w:rPr>
      </w:pPr>
      <w:r w:rsidRPr="008D2748">
        <w:rPr>
          <w:rFonts w:ascii="Times New Roman" w:hAnsi="Times New Roman" w:cs="Times New Roman"/>
          <w:b/>
          <w:sz w:val="30"/>
          <w:szCs w:val="30"/>
        </w:rPr>
        <w:t>Раздел 6 Литература второй половины 1980-х годов</w:t>
      </w:r>
    </w:p>
    <w:p w:rsidR="007C25D2" w:rsidRPr="008D2748" w:rsidRDefault="007C25D2" w:rsidP="008D2748">
      <w:pPr>
        <w:pStyle w:val="a3"/>
        <w:ind w:firstLine="709"/>
        <w:jc w:val="center"/>
        <w:rPr>
          <w:rFonts w:ascii="Times New Roman" w:hAnsi="Times New Roman" w:cs="Times New Roman"/>
          <w:b/>
          <w:sz w:val="30"/>
          <w:szCs w:val="30"/>
        </w:rPr>
      </w:pPr>
    </w:p>
    <w:p w:rsidR="008D2748" w:rsidRDefault="008D2748" w:rsidP="008D2748">
      <w:pPr>
        <w:pStyle w:val="a3"/>
        <w:ind w:firstLine="709"/>
        <w:jc w:val="center"/>
        <w:rPr>
          <w:rFonts w:ascii="Times New Roman" w:hAnsi="Times New Roman" w:cs="Times New Roman"/>
          <w:b/>
          <w:sz w:val="30"/>
          <w:szCs w:val="30"/>
        </w:rPr>
      </w:pPr>
      <w:r w:rsidRPr="008D2748">
        <w:rPr>
          <w:rFonts w:ascii="Times New Roman" w:hAnsi="Times New Roman" w:cs="Times New Roman"/>
          <w:b/>
          <w:sz w:val="30"/>
          <w:szCs w:val="30"/>
        </w:rPr>
        <w:t>Тема 19 Проза второй половины 1980-х годов</w:t>
      </w:r>
    </w:p>
    <w:p w:rsidR="008D2748" w:rsidRDefault="008D2748" w:rsidP="008D2748">
      <w:pPr>
        <w:pStyle w:val="a3"/>
        <w:ind w:firstLine="709"/>
        <w:jc w:val="both"/>
        <w:rPr>
          <w:rFonts w:ascii="Times New Roman" w:hAnsi="Times New Roman" w:cs="Times New Roman"/>
          <w:b/>
          <w:sz w:val="30"/>
          <w:szCs w:val="30"/>
        </w:rPr>
      </w:pPr>
    </w:p>
    <w:p w:rsidR="008D2748" w:rsidRPr="008D2748" w:rsidRDefault="008D2748" w:rsidP="008D2748">
      <w:pPr>
        <w:pStyle w:val="a3"/>
        <w:ind w:firstLine="709"/>
        <w:jc w:val="both"/>
        <w:rPr>
          <w:rFonts w:ascii="Times New Roman" w:hAnsi="Times New Roman" w:cs="Times New Roman"/>
          <w:sz w:val="30"/>
          <w:szCs w:val="30"/>
        </w:rPr>
      </w:pPr>
      <w:r w:rsidRPr="008D2748">
        <w:rPr>
          <w:rFonts w:ascii="Times New Roman" w:hAnsi="Times New Roman" w:cs="Times New Roman"/>
          <w:sz w:val="30"/>
          <w:szCs w:val="30"/>
        </w:rPr>
        <w:t>1 Литература и «перестройка».</w:t>
      </w:r>
    </w:p>
    <w:p w:rsidR="008D2748" w:rsidRPr="008D2748" w:rsidRDefault="008D2748" w:rsidP="008D2748">
      <w:pPr>
        <w:pStyle w:val="a3"/>
        <w:ind w:firstLine="709"/>
        <w:jc w:val="both"/>
        <w:rPr>
          <w:rFonts w:ascii="Times New Roman" w:hAnsi="Times New Roman" w:cs="Times New Roman"/>
          <w:sz w:val="30"/>
          <w:szCs w:val="30"/>
        </w:rPr>
      </w:pPr>
      <w:r w:rsidRPr="008D2748">
        <w:rPr>
          <w:rFonts w:ascii="Times New Roman" w:hAnsi="Times New Roman" w:cs="Times New Roman"/>
          <w:sz w:val="30"/>
          <w:szCs w:val="30"/>
        </w:rPr>
        <w:t>2 Проблема науки и нравственности в повести Д. Гранина «Зубр» и в романе В. Дудинцева «Белые одежды».</w:t>
      </w:r>
    </w:p>
    <w:p w:rsidR="008D2748" w:rsidRPr="008D2748" w:rsidRDefault="008D2748" w:rsidP="008D2748">
      <w:pPr>
        <w:pStyle w:val="a3"/>
        <w:ind w:firstLine="709"/>
        <w:jc w:val="both"/>
        <w:rPr>
          <w:rFonts w:ascii="Times New Roman" w:hAnsi="Times New Roman" w:cs="Times New Roman"/>
          <w:sz w:val="30"/>
          <w:szCs w:val="30"/>
        </w:rPr>
      </w:pPr>
      <w:r w:rsidRPr="008D2748">
        <w:rPr>
          <w:rFonts w:ascii="Times New Roman" w:hAnsi="Times New Roman" w:cs="Times New Roman"/>
          <w:sz w:val="30"/>
          <w:szCs w:val="30"/>
        </w:rPr>
        <w:t>3 Роман Ч. Айтматова «Плаха» как произведение «тревожной прозы».</w:t>
      </w:r>
    </w:p>
    <w:p w:rsidR="008D2748" w:rsidRPr="008D2748" w:rsidRDefault="008D2748" w:rsidP="008D2748">
      <w:pPr>
        <w:pStyle w:val="a3"/>
        <w:ind w:firstLine="709"/>
        <w:jc w:val="both"/>
        <w:rPr>
          <w:rFonts w:ascii="Times New Roman" w:hAnsi="Times New Roman" w:cs="Times New Roman"/>
          <w:sz w:val="30"/>
          <w:szCs w:val="30"/>
        </w:rPr>
      </w:pPr>
      <w:r w:rsidRPr="008D2748">
        <w:rPr>
          <w:rFonts w:ascii="Times New Roman" w:hAnsi="Times New Roman" w:cs="Times New Roman"/>
          <w:sz w:val="30"/>
          <w:szCs w:val="30"/>
        </w:rPr>
        <w:t>4 Условно-метафорическая проза.</w:t>
      </w:r>
    </w:p>
    <w:p w:rsidR="007C25D2" w:rsidRDefault="007C25D2" w:rsidP="008D2748">
      <w:pPr>
        <w:pStyle w:val="a3"/>
        <w:ind w:firstLine="709"/>
        <w:jc w:val="both"/>
        <w:rPr>
          <w:rFonts w:ascii="Times New Roman" w:hAnsi="Times New Roman" w:cs="Times New Roman"/>
          <w:sz w:val="28"/>
          <w:szCs w:val="28"/>
        </w:rPr>
      </w:pPr>
    </w:p>
    <w:p w:rsidR="006212F4" w:rsidRPr="007C25D2" w:rsidRDefault="007C25D2" w:rsidP="007C25D2">
      <w:pPr>
        <w:pStyle w:val="a3"/>
        <w:ind w:firstLine="709"/>
        <w:jc w:val="both"/>
        <w:rPr>
          <w:rFonts w:ascii="Times New Roman" w:hAnsi="Times New Roman" w:cs="Times New Roman"/>
          <w:i/>
          <w:sz w:val="28"/>
          <w:szCs w:val="28"/>
        </w:rPr>
      </w:pPr>
      <w:r w:rsidRPr="007C25D2">
        <w:rPr>
          <w:rFonts w:ascii="Times New Roman" w:hAnsi="Times New Roman" w:cs="Times New Roman"/>
          <w:i/>
          <w:sz w:val="28"/>
          <w:szCs w:val="28"/>
        </w:rPr>
        <w:t>1 Литература и «перестройка».</w:t>
      </w:r>
    </w:p>
    <w:p w:rsidR="006212F4" w:rsidRPr="006212F4" w:rsidRDefault="007C25D2" w:rsidP="006212F4">
      <w:pPr>
        <w:pStyle w:val="a3"/>
        <w:ind w:firstLine="709"/>
        <w:jc w:val="both"/>
        <w:rPr>
          <w:rFonts w:ascii="Times New Roman" w:hAnsi="Times New Roman" w:cs="Times New Roman"/>
          <w:sz w:val="28"/>
          <w:szCs w:val="28"/>
        </w:rPr>
      </w:pPr>
      <w:r>
        <w:rPr>
          <w:rFonts w:ascii="Times New Roman" w:hAnsi="Times New Roman" w:cs="Times New Roman"/>
          <w:sz w:val="28"/>
          <w:szCs w:val="28"/>
        </w:rPr>
        <w:t>О</w:t>
      </w:r>
      <w:r w:rsidR="006212F4" w:rsidRPr="006212F4">
        <w:rPr>
          <w:rFonts w:ascii="Times New Roman" w:hAnsi="Times New Roman" w:cs="Times New Roman"/>
          <w:sz w:val="28"/>
          <w:szCs w:val="28"/>
        </w:rPr>
        <w:t>собенностями литературно-общественной атмосферы периода перестройки являются:</w:t>
      </w:r>
    </w:p>
    <w:p w:rsidR="006212F4" w:rsidRPr="006212F4" w:rsidRDefault="006212F4" w:rsidP="006212F4">
      <w:pPr>
        <w:pStyle w:val="a3"/>
        <w:ind w:firstLine="709"/>
        <w:jc w:val="both"/>
        <w:rPr>
          <w:rFonts w:ascii="Times New Roman" w:hAnsi="Times New Roman" w:cs="Times New Roman"/>
          <w:sz w:val="28"/>
          <w:szCs w:val="28"/>
        </w:rPr>
      </w:pPr>
      <w:r w:rsidRPr="006212F4">
        <w:rPr>
          <w:rFonts w:ascii="Times New Roman" w:hAnsi="Times New Roman" w:cs="Times New Roman"/>
          <w:sz w:val="28"/>
          <w:szCs w:val="28"/>
        </w:rPr>
        <w:t>- активизация процесса «возвращения» литературы;</w:t>
      </w:r>
    </w:p>
    <w:p w:rsidR="006212F4" w:rsidRPr="006212F4" w:rsidRDefault="006212F4" w:rsidP="006212F4">
      <w:pPr>
        <w:pStyle w:val="a3"/>
        <w:ind w:firstLine="709"/>
        <w:jc w:val="both"/>
        <w:rPr>
          <w:rFonts w:ascii="Times New Roman" w:hAnsi="Times New Roman" w:cs="Times New Roman"/>
          <w:sz w:val="28"/>
          <w:szCs w:val="28"/>
        </w:rPr>
      </w:pPr>
      <w:r w:rsidRPr="006212F4">
        <w:rPr>
          <w:rFonts w:ascii="Times New Roman" w:hAnsi="Times New Roman" w:cs="Times New Roman"/>
          <w:sz w:val="28"/>
          <w:szCs w:val="28"/>
        </w:rPr>
        <w:t>- политизация, одним из проявлений которой стало обращение ряда писателей к публицистическому творчеству</w:t>
      </w:r>
      <w:r w:rsidR="002868B1">
        <w:rPr>
          <w:rFonts w:ascii="Times New Roman" w:hAnsi="Times New Roman" w:cs="Times New Roman"/>
          <w:sz w:val="28"/>
          <w:szCs w:val="28"/>
        </w:rPr>
        <w:t xml:space="preserve"> </w:t>
      </w:r>
      <w:r w:rsidR="002868B1" w:rsidRPr="002868B1">
        <w:rPr>
          <w:rFonts w:ascii="Times New Roman" w:hAnsi="Times New Roman" w:cs="Times New Roman"/>
          <w:sz w:val="28"/>
          <w:szCs w:val="28"/>
        </w:rPr>
        <w:t>(В. Распутин, В. Белов, Е. Евтушенко, А. Приставкин и др.)</w:t>
      </w:r>
      <w:r w:rsidRPr="006212F4">
        <w:rPr>
          <w:rFonts w:ascii="Times New Roman" w:hAnsi="Times New Roman" w:cs="Times New Roman"/>
          <w:sz w:val="28"/>
          <w:szCs w:val="28"/>
        </w:rPr>
        <w:t>;</w:t>
      </w:r>
    </w:p>
    <w:p w:rsidR="006212F4" w:rsidRPr="006212F4" w:rsidRDefault="006212F4" w:rsidP="006212F4">
      <w:pPr>
        <w:pStyle w:val="a3"/>
        <w:ind w:firstLine="709"/>
        <w:jc w:val="both"/>
        <w:rPr>
          <w:rFonts w:ascii="Times New Roman" w:hAnsi="Times New Roman" w:cs="Times New Roman"/>
          <w:sz w:val="28"/>
          <w:szCs w:val="28"/>
        </w:rPr>
      </w:pPr>
      <w:r w:rsidRPr="006212F4">
        <w:rPr>
          <w:rFonts w:ascii="Times New Roman" w:hAnsi="Times New Roman" w:cs="Times New Roman"/>
          <w:sz w:val="28"/>
          <w:szCs w:val="28"/>
        </w:rPr>
        <w:t>- интенсивное проникновение в область художественного твор</w:t>
      </w:r>
      <w:r w:rsidR="001E2E9E">
        <w:rPr>
          <w:rFonts w:ascii="Times New Roman" w:hAnsi="Times New Roman" w:cs="Times New Roman"/>
          <w:sz w:val="28"/>
          <w:szCs w:val="28"/>
        </w:rPr>
        <w:t>чества публицистического начала.</w:t>
      </w:r>
    </w:p>
    <w:p w:rsidR="006212F4" w:rsidRPr="006212F4" w:rsidRDefault="006212F4" w:rsidP="007C25D2">
      <w:pPr>
        <w:pStyle w:val="a3"/>
        <w:ind w:firstLine="709"/>
        <w:jc w:val="both"/>
        <w:rPr>
          <w:rFonts w:ascii="Times New Roman" w:hAnsi="Times New Roman" w:cs="Times New Roman"/>
          <w:sz w:val="28"/>
          <w:szCs w:val="28"/>
        </w:rPr>
      </w:pPr>
      <w:r w:rsidRPr="006212F4">
        <w:rPr>
          <w:rFonts w:ascii="Times New Roman" w:hAnsi="Times New Roman" w:cs="Times New Roman"/>
          <w:sz w:val="28"/>
          <w:szCs w:val="28"/>
        </w:rPr>
        <w:t>Знаме</w:t>
      </w:r>
      <w:r w:rsidR="007C25D2">
        <w:rPr>
          <w:rFonts w:ascii="Times New Roman" w:hAnsi="Times New Roman" w:cs="Times New Roman"/>
          <w:sz w:val="28"/>
          <w:szCs w:val="28"/>
        </w:rPr>
        <w:t>ниями времени в литературе стали</w:t>
      </w:r>
      <w:r w:rsidRPr="006212F4">
        <w:rPr>
          <w:rFonts w:ascii="Times New Roman" w:hAnsi="Times New Roman" w:cs="Times New Roman"/>
          <w:sz w:val="28"/>
          <w:szCs w:val="28"/>
        </w:rPr>
        <w:t xml:space="preserve"> антисталинская тема и «больные» вопросы современного общества. Значение произведения </w:t>
      </w:r>
      <w:proofErr w:type="gramStart"/>
      <w:r w:rsidRPr="006212F4">
        <w:rPr>
          <w:rFonts w:ascii="Times New Roman" w:hAnsi="Times New Roman" w:cs="Times New Roman"/>
          <w:sz w:val="28"/>
          <w:szCs w:val="28"/>
        </w:rPr>
        <w:t>расценивалось</w:t>
      </w:r>
      <w:proofErr w:type="gramEnd"/>
      <w:r w:rsidRPr="006212F4">
        <w:rPr>
          <w:rFonts w:ascii="Times New Roman" w:hAnsi="Times New Roman" w:cs="Times New Roman"/>
          <w:sz w:val="28"/>
          <w:szCs w:val="28"/>
        </w:rPr>
        <w:t xml:space="preserve"> прежде всего по его общественной пользе. </w:t>
      </w:r>
    </w:p>
    <w:p w:rsidR="006212F4" w:rsidRPr="006212F4" w:rsidRDefault="006212F4" w:rsidP="006212F4">
      <w:pPr>
        <w:pStyle w:val="a3"/>
        <w:ind w:firstLine="709"/>
        <w:jc w:val="both"/>
        <w:rPr>
          <w:rFonts w:ascii="Times New Roman" w:hAnsi="Times New Roman" w:cs="Times New Roman"/>
          <w:sz w:val="28"/>
          <w:szCs w:val="28"/>
        </w:rPr>
      </w:pPr>
      <w:r w:rsidRPr="006212F4">
        <w:rPr>
          <w:rFonts w:ascii="Times New Roman" w:hAnsi="Times New Roman" w:cs="Times New Roman"/>
          <w:sz w:val="28"/>
          <w:szCs w:val="28"/>
        </w:rPr>
        <w:t>«Возвращенная литература» –</w:t>
      </w:r>
      <w:r w:rsidR="007C25D2">
        <w:rPr>
          <w:rFonts w:ascii="Times New Roman" w:hAnsi="Times New Roman" w:cs="Times New Roman"/>
          <w:sz w:val="28"/>
          <w:szCs w:val="28"/>
        </w:rPr>
        <w:t xml:space="preserve"> </w:t>
      </w:r>
      <w:r w:rsidRPr="006212F4">
        <w:rPr>
          <w:rFonts w:ascii="Times New Roman" w:hAnsi="Times New Roman" w:cs="Times New Roman"/>
          <w:sz w:val="28"/>
          <w:szCs w:val="28"/>
        </w:rPr>
        <w:t xml:space="preserve">обозначение произведений, не </w:t>
      </w:r>
      <w:proofErr w:type="gramStart"/>
      <w:r w:rsidRPr="006212F4">
        <w:rPr>
          <w:rFonts w:ascii="Times New Roman" w:hAnsi="Times New Roman" w:cs="Times New Roman"/>
          <w:sz w:val="28"/>
          <w:szCs w:val="28"/>
        </w:rPr>
        <w:t>допускавшихся</w:t>
      </w:r>
      <w:proofErr w:type="gramEnd"/>
      <w:r w:rsidRPr="006212F4">
        <w:rPr>
          <w:rFonts w:ascii="Times New Roman" w:hAnsi="Times New Roman" w:cs="Times New Roman"/>
          <w:sz w:val="28"/>
          <w:szCs w:val="28"/>
        </w:rPr>
        <w:t xml:space="preserve"> в советскую печать и опубликованных в СССР в период перестройки. В ней выделяют 3 ветви: </w:t>
      </w:r>
    </w:p>
    <w:p w:rsidR="006212F4" w:rsidRPr="006212F4" w:rsidRDefault="007C25D2" w:rsidP="006212F4">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6212F4" w:rsidRPr="006212F4">
        <w:rPr>
          <w:rFonts w:ascii="Times New Roman" w:hAnsi="Times New Roman" w:cs="Times New Roman"/>
          <w:sz w:val="28"/>
          <w:szCs w:val="28"/>
        </w:rPr>
        <w:t>произведения, созданные в эмиграции (диаспоре);</w:t>
      </w:r>
    </w:p>
    <w:p w:rsidR="006212F4" w:rsidRPr="006212F4" w:rsidRDefault="007C25D2" w:rsidP="006212F4">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6212F4" w:rsidRPr="006212F4">
        <w:rPr>
          <w:rFonts w:ascii="Times New Roman" w:hAnsi="Times New Roman" w:cs="Times New Roman"/>
          <w:sz w:val="28"/>
          <w:szCs w:val="28"/>
        </w:rPr>
        <w:t>произведения, созданные в СССР (в метрополии);</w:t>
      </w:r>
    </w:p>
    <w:p w:rsidR="006212F4" w:rsidRPr="006212F4" w:rsidRDefault="007C25D2" w:rsidP="006212F4">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6212F4" w:rsidRPr="006212F4">
        <w:rPr>
          <w:rFonts w:ascii="Times New Roman" w:hAnsi="Times New Roman" w:cs="Times New Roman"/>
          <w:sz w:val="28"/>
          <w:szCs w:val="28"/>
        </w:rPr>
        <w:t>многие произведения Серебряного века.</w:t>
      </w:r>
    </w:p>
    <w:p w:rsidR="006212F4" w:rsidRPr="006212F4" w:rsidRDefault="006212F4" w:rsidP="006212F4">
      <w:pPr>
        <w:pStyle w:val="a3"/>
        <w:ind w:firstLine="709"/>
        <w:jc w:val="both"/>
        <w:rPr>
          <w:rFonts w:ascii="Times New Roman" w:hAnsi="Times New Roman" w:cs="Times New Roman"/>
          <w:sz w:val="28"/>
          <w:szCs w:val="28"/>
        </w:rPr>
      </w:pPr>
      <w:r w:rsidRPr="006212F4">
        <w:rPr>
          <w:rFonts w:ascii="Times New Roman" w:hAnsi="Times New Roman" w:cs="Times New Roman"/>
          <w:sz w:val="28"/>
          <w:szCs w:val="28"/>
        </w:rPr>
        <w:t xml:space="preserve">В годы </w:t>
      </w:r>
      <w:r w:rsidR="007C25D2">
        <w:rPr>
          <w:rFonts w:ascii="Times New Roman" w:hAnsi="Times New Roman" w:cs="Times New Roman"/>
          <w:sz w:val="28"/>
          <w:szCs w:val="28"/>
        </w:rPr>
        <w:t>«</w:t>
      </w:r>
      <w:r w:rsidRPr="006212F4">
        <w:rPr>
          <w:rFonts w:ascii="Times New Roman" w:hAnsi="Times New Roman" w:cs="Times New Roman"/>
          <w:sz w:val="28"/>
          <w:szCs w:val="28"/>
        </w:rPr>
        <w:t>перестройки</w:t>
      </w:r>
      <w:r w:rsidR="007C25D2">
        <w:rPr>
          <w:rFonts w:ascii="Times New Roman" w:hAnsi="Times New Roman" w:cs="Times New Roman"/>
          <w:sz w:val="28"/>
          <w:szCs w:val="28"/>
        </w:rPr>
        <w:t>»</w:t>
      </w:r>
      <w:r w:rsidRPr="006212F4">
        <w:rPr>
          <w:rFonts w:ascii="Times New Roman" w:hAnsi="Times New Roman" w:cs="Times New Roman"/>
          <w:sz w:val="28"/>
          <w:szCs w:val="28"/>
        </w:rPr>
        <w:t xml:space="preserve"> главным образом были опубликованы произведения писателей, принадлежащих к первой и к третьей волнам Русского литературного зарубежья. Так, в 1986 г. был опубликован роман писателя-эмигранта младшего поколения первой волны В</w:t>
      </w:r>
      <w:r w:rsidR="007C25D2">
        <w:rPr>
          <w:rFonts w:ascii="Times New Roman" w:hAnsi="Times New Roman" w:cs="Times New Roman"/>
          <w:sz w:val="28"/>
          <w:szCs w:val="28"/>
        </w:rPr>
        <w:t>.</w:t>
      </w:r>
      <w:r w:rsidRPr="006212F4">
        <w:rPr>
          <w:rFonts w:ascii="Times New Roman" w:hAnsi="Times New Roman" w:cs="Times New Roman"/>
          <w:sz w:val="28"/>
          <w:szCs w:val="28"/>
        </w:rPr>
        <w:t xml:space="preserve"> В. Набокова «Защита Лужина», который одним из первых положил начало процессу «литературного возвращения». «Третья волна» (к ней относят авторов, родившихся в 1940-е годы или в первое десятилетие после  Второй мировой войны) стала возвращаться к советскому читателю с конца 1987 г. (стихи И.А. Бродского) и главным образом 1988 г. Со второй половины 1989 г. были разрешены произведения А.И. Солженицына. Кроме указанных авторов «возвращенная» литература третьей волны представлена также произведениями В. Аксенова, В. Войновича, С. Довлатова, А. Зиновьева, Саши Соколова и др.</w:t>
      </w:r>
    </w:p>
    <w:p w:rsidR="006212F4" w:rsidRPr="006212F4" w:rsidRDefault="006212F4" w:rsidP="006212F4">
      <w:pPr>
        <w:pStyle w:val="a3"/>
        <w:ind w:firstLine="709"/>
        <w:jc w:val="both"/>
        <w:rPr>
          <w:rFonts w:ascii="Times New Roman" w:hAnsi="Times New Roman" w:cs="Times New Roman"/>
          <w:sz w:val="28"/>
          <w:szCs w:val="28"/>
        </w:rPr>
      </w:pPr>
      <w:r w:rsidRPr="006212F4">
        <w:rPr>
          <w:rFonts w:ascii="Times New Roman" w:hAnsi="Times New Roman" w:cs="Times New Roman"/>
          <w:sz w:val="28"/>
          <w:szCs w:val="28"/>
        </w:rPr>
        <w:t xml:space="preserve">К </w:t>
      </w:r>
      <w:r w:rsidR="007C25D2">
        <w:rPr>
          <w:rFonts w:ascii="Times New Roman" w:hAnsi="Times New Roman" w:cs="Times New Roman"/>
          <w:sz w:val="28"/>
          <w:szCs w:val="28"/>
        </w:rPr>
        <w:t xml:space="preserve"> «возвращенной» литературе относятся</w:t>
      </w:r>
      <w:r w:rsidRPr="006212F4">
        <w:rPr>
          <w:rFonts w:ascii="Times New Roman" w:hAnsi="Times New Roman" w:cs="Times New Roman"/>
          <w:sz w:val="28"/>
          <w:szCs w:val="28"/>
        </w:rPr>
        <w:t>:</w:t>
      </w:r>
    </w:p>
    <w:p w:rsidR="006212F4" w:rsidRDefault="006212F4" w:rsidP="003A30DE">
      <w:pPr>
        <w:pStyle w:val="a3"/>
        <w:ind w:firstLine="709"/>
        <w:jc w:val="both"/>
        <w:rPr>
          <w:rFonts w:ascii="Times New Roman" w:hAnsi="Times New Roman" w:cs="Times New Roman"/>
          <w:sz w:val="28"/>
          <w:szCs w:val="28"/>
        </w:rPr>
      </w:pPr>
      <w:r w:rsidRPr="006212F4">
        <w:rPr>
          <w:rFonts w:ascii="Times New Roman" w:hAnsi="Times New Roman" w:cs="Times New Roman"/>
          <w:sz w:val="28"/>
          <w:szCs w:val="28"/>
        </w:rPr>
        <w:lastRenderedPageBreak/>
        <w:t>- произведения по политическим</w:t>
      </w:r>
      <w:r w:rsidR="003A30DE">
        <w:rPr>
          <w:rFonts w:ascii="Times New Roman" w:hAnsi="Times New Roman" w:cs="Times New Roman"/>
          <w:sz w:val="28"/>
          <w:szCs w:val="28"/>
        </w:rPr>
        <w:t>, идеологическим</w:t>
      </w:r>
      <w:r w:rsidRPr="006212F4">
        <w:rPr>
          <w:rFonts w:ascii="Times New Roman" w:hAnsi="Times New Roman" w:cs="Times New Roman"/>
          <w:sz w:val="28"/>
          <w:szCs w:val="28"/>
        </w:rPr>
        <w:t xml:space="preserve"> причинам запрещенные советским режим</w:t>
      </w:r>
      <w:r w:rsidR="007C25D2">
        <w:rPr>
          <w:rFonts w:ascii="Times New Roman" w:hAnsi="Times New Roman" w:cs="Times New Roman"/>
          <w:sz w:val="28"/>
          <w:szCs w:val="28"/>
        </w:rPr>
        <w:t xml:space="preserve">ом: </w:t>
      </w:r>
      <w:r w:rsidRPr="006212F4">
        <w:rPr>
          <w:rFonts w:ascii="Times New Roman" w:hAnsi="Times New Roman" w:cs="Times New Roman"/>
          <w:sz w:val="28"/>
          <w:szCs w:val="28"/>
        </w:rPr>
        <w:t xml:space="preserve"> </w:t>
      </w:r>
      <w:proofErr w:type="gramStart"/>
      <w:r w:rsidRPr="006212F4">
        <w:rPr>
          <w:rFonts w:ascii="Times New Roman" w:hAnsi="Times New Roman" w:cs="Times New Roman"/>
          <w:sz w:val="28"/>
          <w:szCs w:val="28"/>
        </w:rPr>
        <w:t>«Окаянные дни» И. Бунина, «Несвоевременные мысли» М. Горького, «Мы» Е. Замятина, «Собачье сердце» М. Булгакова, «Котлован», «</w:t>
      </w:r>
      <w:proofErr w:type="spellStart"/>
      <w:r w:rsidRPr="006212F4">
        <w:rPr>
          <w:rFonts w:ascii="Times New Roman" w:hAnsi="Times New Roman" w:cs="Times New Roman"/>
          <w:sz w:val="28"/>
          <w:szCs w:val="28"/>
        </w:rPr>
        <w:t>Чевенгур</w:t>
      </w:r>
      <w:proofErr w:type="spellEnd"/>
      <w:r w:rsidRPr="006212F4">
        <w:rPr>
          <w:rFonts w:ascii="Times New Roman" w:hAnsi="Times New Roman" w:cs="Times New Roman"/>
          <w:sz w:val="28"/>
          <w:szCs w:val="28"/>
        </w:rPr>
        <w:t>» А. Платонова, «</w:t>
      </w:r>
      <w:proofErr w:type="spellStart"/>
      <w:r w:rsidRPr="006212F4">
        <w:rPr>
          <w:rFonts w:ascii="Times New Roman" w:hAnsi="Times New Roman" w:cs="Times New Roman"/>
          <w:sz w:val="28"/>
          <w:szCs w:val="28"/>
        </w:rPr>
        <w:t>Погорельщина</w:t>
      </w:r>
      <w:proofErr w:type="spellEnd"/>
      <w:r w:rsidRPr="006212F4">
        <w:rPr>
          <w:rFonts w:ascii="Times New Roman" w:hAnsi="Times New Roman" w:cs="Times New Roman"/>
          <w:sz w:val="28"/>
          <w:szCs w:val="28"/>
        </w:rPr>
        <w:t>» Н. Клюева, «Доктор Живаго» Б. Пастернака</w:t>
      </w:r>
      <w:r w:rsidR="003A30DE">
        <w:rPr>
          <w:rFonts w:ascii="Times New Roman" w:hAnsi="Times New Roman" w:cs="Times New Roman"/>
          <w:sz w:val="28"/>
          <w:szCs w:val="28"/>
        </w:rPr>
        <w:t>,</w:t>
      </w:r>
      <w:r w:rsidRPr="006212F4">
        <w:rPr>
          <w:rFonts w:ascii="Times New Roman" w:hAnsi="Times New Roman" w:cs="Times New Roman"/>
          <w:sz w:val="28"/>
          <w:szCs w:val="28"/>
        </w:rPr>
        <w:t xml:space="preserve"> «Жизнь и судьба» В. </w:t>
      </w:r>
      <w:proofErr w:type="spellStart"/>
      <w:r w:rsidRPr="006212F4">
        <w:rPr>
          <w:rFonts w:ascii="Times New Roman" w:hAnsi="Times New Roman" w:cs="Times New Roman"/>
          <w:sz w:val="28"/>
          <w:szCs w:val="28"/>
        </w:rPr>
        <w:t>Гроссмана</w:t>
      </w:r>
      <w:proofErr w:type="spellEnd"/>
      <w:r w:rsidRPr="006212F4">
        <w:rPr>
          <w:rFonts w:ascii="Times New Roman" w:hAnsi="Times New Roman" w:cs="Times New Roman"/>
          <w:sz w:val="28"/>
          <w:szCs w:val="28"/>
        </w:rPr>
        <w:t>, «По праву памяти» А. Твардовского, «Дети Арбата» А. Рыбакова, «Белые одежды» В. Дудинцева, «Новое назначение» А. Бека, «Факультет ненужных вещей»</w:t>
      </w:r>
      <w:r w:rsidR="001E2E9E">
        <w:rPr>
          <w:rFonts w:ascii="Times New Roman" w:hAnsi="Times New Roman" w:cs="Times New Roman"/>
          <w:sz w:val="28"/>
          <w:szCs w:val="28"/>
        </w:rPr>
        <w:t xml:space="preserve"> Ю. Домбровского</w:t>
      </w:r>
      <w:r w:rsidRPr="006212F4">
        <w:rPr>
          <w:rFonts w:ascii="Times New Roman" w:hAnsi="Times New Roman" w:cs="Times New Roman"/>
          <w:sz w:val="28"/>
          <w:szCs w:val="28"/>
        </w:rPr>
        <w:t>, «Погружение во тьму» О. Волкова, «Колымские рассказы</w:t>
      </w:r>
      <w:proofErr w:type="gramEnd"/>
      <w:r w:rsidRPr="006212F4">
        <w:rPr>
          <w:rFonts w:ascii="Times New Roman" w:hAnsi="Times New Roman" w:cs="Times New Roman"/>
          <w:sz w:val="28"/>
          <w:szCs w:val="28"/>
        </w:rPr>
        <w:t>» В. Шаламова</w:t>
      </w:r>
      <w:r w:rsidR="003A30DE">
        <w:rPr>
          <w:rFonts w:ascii="Times New Roman" w:hAnsi="Times New Roman" w:cs="Times New Roman"/>
          <w:sz w:val="28"/>
          <w:szCs w:val="28"/>
        </w:rPr>
        <w:t>, «Крутой маршрут»</w:t>
      </w:r>
      <w:r w:rsidR="001E2E9E" w:rsidRPr="001E2E9E">
        <w:t xml:space="preserve"> </w:t>
      </w:r>
      <w:r w:rsidR="001E2E9E" w:rsidRPr="001E2E9E">
        <w:rPr>
          <w:rFonts w:ascii="Times New Roman" w:hAnsi="Times New Roman" w:cs="Times New Roman"/>
          <w:sz w:val="28"/>
          <w:szCs w:val="28"/>
        </w:rPr>
        <w:t>Е. Гинзбург</w:t>
      </w:r>
      <w:r w:rsidR="003A30DE">
        <w:rPr>
          <w:rFonts w:ascii="Times New Roman" w:hAnsi="Times New Roman" w:cs="Times New Roman"/>
          <w:sz w:val="28"/>
          <w:szCs w:val="28"/>
        </w:rPr>
        <w:t xml:space="preserve">, </w:t>
      </w:r>
      <w:r w:rsidR="0038279D">
        <w:rPr>
          <w:rFonts w:ascii="Times New Roman" w:hAnsi="Times New Roman" w:cs="Times New Roman"/>
          <w:sz w:val="28"/>
          <w:szCs w:val="28"/>
        </w:rPr>
        <w:t>«Черные камни»</w:t>
      </w:r>
      <w:r w:rsidR="001E2E9E" w:rsidRPr="001E2E9E">
        <w:t xml:space="preserve"> </w:t>
      </w:r>
      <w:r w:rsidR="001E2E9E" w:rsidRPr="001E2E9E">
        <w:rPr>
          <w:rFonts w:ascii="Times New Roman" w:hAnsi="Times New Roman" w:cs="Times New Roman"/>
          <w:sz w:val="28"/>
          <w:szCs w:val="28"/>
        </w:rPr>
        <w:t xml:space="preserve">А. </w:t>
      </w:r>
      <w:proofErr w:type="spellStart"/>
      <w:r w:rsidR="001E2E9E" w:rsidRPr="001E2E9E">
        <w:rPr>
          <w:rFonts w:ascii="Times New Roman" w:hAnsi="Times New Roman" w:cs="Times New Roman"/>
          <w:sz w:val="28"/>
          <w:szCs w:val="28"/>
        </w:rPr>
        <w:t>Жигулин</w:t>
      </w:r>
      <w:r w:rsidR="001E2E9E">
        <w:rPr>
          <w:rFonts w:ascii="Times New Roman" w:hAnsi="Times New Roman" w:cs="Times New Roman"/>
          <w:sz w:val="28"/>
          <w:szCs w:val="28"/>
        </w:rPr>
        <w:t>а</w:t>
      </w:r>
      <w:proofErr w:type="spellEnd"/>
      <w:r w:rsidR="0038279D">
        <w:rPr>
          <w:rFonts w:ascii="Times New Roman" w:hAnsi="Times New Roman" w:cs="Times New Roman"/>
          <w:sz w:val="28"/>
          <w:szCs w:val="28"/>
        </w:rPr>
        <w:t xml:space="preserve">, </w:t>
      </w:r>
      <w:r w:rsidRPr="006212F4">
        <w:rPr>
          <w:rFonts w:ascii="Times New Roman" w:hAnsi="Times New Roman" w:cs="Times New Roman"/>
          <w:sz w:val="28"/>
          <w:szCs w:val="28"/>
        </w:rPr>
        <w:t>ряд других произведений «лагерной про</w:t>
      </w:r>
      <w:r w:rsidR="003A30DE">
        <w:rPr>
          <w:rFonts w:ascii="Times New Roman" w:hAnsi="Times New Roman" w:cs="Times New Roman"/>
          <w:sz w:val="28"/>
          <w:szCs w:val="28"/>
        </w:rPr>
        <w:t>зы» (произведения  ГУЛАГе) и др.</w:t>
      </w:r>
    </w:p>
    <w:p w:rsidR="003A30DE" w:rsidRPr="003A30DE" w:rsidRDefault="003A30DE" w:rsidP="003A30DE">
      <w:pPr>
        <w:pStyle w:val="a3"/>
        <w:ind w:firstLine="709"/>
        <w:jc w:val="both"/>
        <w:rPr>
          <w:rFonts w:ascii="Times New Roman" w:hAnsi="Times New Roman" w:cs="Times New Roman"/>
          <w:sz w:val="28"/>
          <w:szCs w:val="28"/>
        </w:rPr>
      </w:pPr>
      <w:r w:rsidRPr="003A30DE">
        <w:rPr>
          <w:rFonts w:ascii="Times New Roman" w:hAnsi="Times New Roman" w:cs="Times New Roman"/>
          <w:sz w:val="28"/>
          <w:szCs w:val="28"/>
        </w:rPr>
        <w:t xml:space="preserve">В контексте темы ГУЛАГа в русской литературе творчество </w:t>
      </w:r>
      <w:proofErr w:type="spellStart"/>
      <w:r w:rsidR="001E2E9E">
        <w:rPr>
          <w:rFonts w:ascii="Times New Roman" w:hAnsi="Times New Roman" w:cs="Times New Roman"/>
          <w:sz w:val="28"/>
          <w:szCs w:val="28"/>
        </w:rPr>
        <w:t>Варлама</w:t>
      </w:r>
      <w:proofErr w:type="spellEnd"/>
      <w:r w:rsidR="001E2E9E">
        <w:rPr>
          <w:rFonts w:ascii="Times New Roman" w:hAnsi="Times New Roman" w:cs="Times New Roman"/>
          <w:sz w:val="28"/>
          <w:szCs w:val="28"/>
        </w:rPr>
        <w:t xml:space="preserve"> </w:t>
      </w:r>
      <w:r w:rsidRPr="003A30DE">
        <w:rPr>
          <w:rFonts w:ascii="Times New Roman" w:hAnsi="Times New Roman" w:cs="Times New Roman"/>
          <w:sz w:val="28"/>
          <w:szCs w:val="28"/>
        </w:rPr>
        <w:t>Шаламова является одной из в</w:t>
      </w:r>
      <w:r w:rsidR="001E2E9E">
        <w:rPr>
          <w:rFonts w:ascii="Times New Roman" w:hAnsi="Times New Roman" w:cs="Times New Roman"/>
          <w:sz w:val="28"/>
          <w:szCs w:val="28"/>
        </w:rPr>
        <w:t>ершин наравне с творчеством Александра Солженицына, автора</w:t>
      </w:r>
      <w:r w:rsidRPr="003A30DE">
        <w:rPr>
          <w:rFonts w:ascii="Times New Roman" w:hAnsi="Times New Roman" w:cs="Times New Roman"/>
          <w:sz w:val="28"/>
          <w:szCs w:val="28"/>
        </w:rPr>
        <w:t xml:space="preserve"> «Архипелага ГУЛАГа» и повести «Один день Ивана Денисовича».</w:t>
      </w:r>
      <w:r>
        <w:rPr>
          <w:rFonts w:ascii="Times New Roman" w:hAnsi="Times New Roman" w:cs="Times New Roman"/>
          <w:sz w:val="28"/>
          <w:szCs w:val="28"/>
        </w:rPr>
        <w:t xml:space="preserve"> </w:t>
      </w:r>
      <w:proofErr w:type="spellStart"/>
      <w:r w:rsidRPr="003A30DE">
        <w:rPr>
          <w:rFonts w:ascii="Times New Roman" w:hAnsi="Times New Roman" w:cs="Times New Roman"/>
          <w:sz w:val="28"/>
          <w:szCs w:val="28"/>
        </w:rPr>
        <w:t>Варлам</w:t>
      </w:r>
      <w:proofErr w:type="spellEnd"/>
      <w:r w:rsidRPr="003A30DE">
        <w:rPr>
          <w:rFonts w:ascii="Times New Roman" w:hAnsi="Times New Roman" w:cs="Times New Roman"/>
          <w:sz w:val="28"/>
          <w:szCs w:val="28"/>
        </w:rPr>
        <w:t xml:space="preserve"> Тихонович Шаламов</w:t>
      </w:r>
      <w:r>
        <w:rPr>
          <w:rFonts w:ascii="Times New Roman" w:hAnsi="Times New Roman" w:cs="Times New Roman"/>
          <w:sz w:val="28"/>
          <w:szCs w:val="28"/>
        </w:rPr>
        <w:t xml:space="preserve"> (1907, Вологда – 1982, Москва) – </w:t>
      </w:r>
      <w:r w:rsidRPr="003A30DE">
        <w:rPr>
          <w:rFonts w:ascii="Times New Roman" w:hAnsi="Times New Roman" w:cs="Times New Roman"/>
          <w:sz w:val="28"/>
          <w:szCs w:val="28"/>
        </w:rPr>
        <w:t>русский прозаик и поэт</w:t>
      </w:r>
      <w:r>
        <w:rPr>
          <w:rFonts w:ascii="Times New Roman" w:hAnsi="Times New Roman" w:cs="Times New Roman"/>
          <w:sz w:val="28"/>
          <w:szCs w:val="28"/>
        </w:rPr>
        <w:t xml:space="preserve">. </w:t>
      </w:r>
      <w:r w:rsidRPr="003A30DE">
        <w:rPr>
          <w:rFonts w:ascii="Times New Roman" w:hAnsi="Times New Roman" w:cs="Times New Roman"/>
          <w:sz w:val="28"/>
          <w:szCs w:val="28"/>
        </w:rPr>
        <w:t xml:space="preserve">Родился в семье священника. С 1926 по 1928 г. учился на факультете советского права МГУ, был исключён «за сокрытие социального происхождения» (скрыл, что отец – священник). В1929 г. был арестован за распространение Завещания Ленина и приговорён к 3 годам исправительно-трудовых лагерей (ИТЛ). Срок отбывал в </w:t>
      </w:r>
      <w:proofErr w:type="spellStart"/>
      <w:r w:rsidRPr="003A30DE">
        <w:rPr>
          <w:rFonts w:ascii="Times New Roman" w:hAnsi="Times New Roman" w:cs="Times New Roman"/>
          <w:sz w:val="28"/>
          <w:szCs w:val="28"/>
        </w:rPr>
        <w:t>Вишерском</w:t>
      </w:r>
      <w:proofErr w:type="spellEnd"/>
      <w:r w:rsidRPr="003A30DE">
        <w:rPr>
          <w:rFonts w:ascii="Times New Roman" w:hAnsi="Times New Roman" w:cs="Times New Roman"/>
          <w:sz w:val="28"/>
          <w:szCs w:val="28"/>
        </w:rPr>
        <w:t xml:space="preserve"> лагере (</w:t>
      </w:r>
      <w:proofErr w:type="spellStart"/>
      <w:r w:rsidRPr="003A30DE">
        <w:rPr>
          <w:rFonts w:ascii="Times New Roman" w:hAnsi="Times New Roman" w:cs="Times New Roman"/>
          <w:sz w:val="28"/>
          <w:szCs w:val="28"/>
        </w:rPr>
        <w:t>Вишлаге</w:t>
      </w:r>
      <w:proofErr w:type="spellEnd"/>
      <w:r w:rsidRPr="003A30DE">
        <w:rPr>
          <w:rFonts w:ascii="Times New Roman" w:hAnsi="Times New Roman" w:cs="Times New Roman"/>
          <w:sz w:val="28"/>
          <w:szCs w:val="28"/>
        </w:rPr>
        <w:t>) на Северном Урале. В 1932 г. возвратился в Москву, работал в ведомственных журналах, печатал статьи, очерки. Был осуждён на 5 лет лагерей. Этот срок провёл в Северо-восточном лагере (</w:t>
      </w:r>
      <w:proofErr w:type="spellStart"/>
      <w:r w:rsidRPr="003A30DE">
        <w:rPr>
          <w:rFonts w:ascii="Times New Roman" w:hAnsi="Times New Roman" w:cs="Times New Roman"/>
          <w:sz w:val="28"/>
          <w:szCs w:val="28"/>
        </w:rPr>
        <w:t>Севвостлаге</w:t>
      </w:r>
      <w:proofErr w:type="spellEnd"/>
      <w:r w:rsidRPr="003A30DE">
        <w:rPr>
          <w:rFonts w:ascii="Times New Roman" w:hAnsi="Times New Roman" w:cs="Times New Roman"/>
          <w:sz w:val="28"/>
          <w:szCs w:val="28"/>
        </w:rPr>
        <w:t xml:space="preserve">) на Колыме. В 1943 г. его опять осудили на 10 лет за антисоветскую агитацию. После ХХ съезда КПСС Шаламова реабилитировали. В 1956 г. он вернулся в Москву. В общей численности Шаламов в лагерях и тюрьмах провел около 20 лет. Последние 3 года жизни тяжелобольной писатель провёл в Доме инвалидов и престарелых Литфонда. 15 января 1982 г. Шаламова перевели в интернат для </w:t>
      </w:r>
      <w:proofErr w:type="spellStart"/>
      <w:r w:rsidRPr="003A30DE">
        <w:rPr>
          <w:rFonts w:ascii="Times New Roman" w:hAnsi="Times New Roman" w:cs="Times New Roman"/>
          <w:sz w:val="28"/>
          <w:szCs w:val="28"/>
        </w:rPr>
        <w:t>психохроников</w:t>
      </w:r>
      <w:proofErr w:type="spellEnd"/>
      <w:r w:rsidRPr="003A30DE">
        <w:rPr>
          <w:rFonts w:ascii="Times New Roman" w:hAnsi="Times New Roman" w:cs="Times New Roman"/>
          <w:sz w:val="28"/>
          <w:szCs w:val="28"/>
        </w:rPr>
        <w:t xml:space="preserve">. Во время транспортировки он простудился, заболел пневмонией и скончался 17 января 1982 года. </w:t>
      </w:r>
      <w:proofErr w:type="gramStart"/>
      <w:r w:rsidRPr="003A30DE">
        <w:rPr>
          <w:rFonts w:ascii="Times New Roman" w:hAnsi="Times New Roman" w:cs="Times New Roman"/>
          <w:sz w:val="28"/>
          <w:szCs w:val="28"/>
        </w:rPr>
        <w:t>Похоронен</w:t>
      </w:r>
      <w:proofErr w:type="gramEnd"/>
      <w:r w:rsidRPr="003A30DE">
        <w:rPr>
          <w:rFonts w:ascii="Times New Roman" w:hAnsi="Times New Roman" w:cs="Times New Roman"/>
          <w:sz w:val="28"/>
          <w:szCs w:val="28"/>
        </w:rPr>
        <w:t xml:space="preserve"> на Кунцевском кладбище в Москве.</w:t>
      </w:r>
    </w:p>
    <w:p w:rsidR="003A30DE" w:rsidRPr="003A30DE" w:rsidRDefault="003A30DE" w:rsidP="003A30DE">
      <w:pPr>
        <w:pStyle w:val="a3"/>
        <w:ind w:firstLine="709"/>
        <w:jc w:val="both"/>
        <w:rPr>
          <w:rFonts w:ascii="Times New Roman" w:hAnsi="Times New Roman" w:cs="Times New Roman"/>
          <w:sz w:val="28"/>
          <w:szCs w:val="28"/>
        </w:rPr>
      </w:pPr>
      <w:r>
        <w:rPr>
          <w:rFonts w:ascii="Times New Roman" w:hAnsi="Times New Roman" w:cs="Times New Roman"/>
          <w:sz w:val="28"/>
          <w:szCs w:val="28"/>
        </w:rPr>
        <w:t>«Колымские рассказы» – э</w:t>
      </w:r>
      <w:r w:rsidRPr="003A30DE">
        <w:rPr>
          <w:rFonts w:ascii="Times New Roman" w:hAnsi="Times New Roman" w:cs="Times New Roman"/>
          <w:sz w:val="28"/>
          <w:szCs w:val="28"/>
        </w:rPr>
        <w:t xml:space="preserve">то шесть циклов рассказов Шаламова: «Колымские рассказы», «Левый берег», «Артист лопаты», «Очерки преступного мира», «Воскрешение лиственницы» и «Перчатка, или КР-2». Созданы на протяжении 20 лет с 1953 по 1973 г. В них отражена жизнь заключённых </w:t>
      </w:r>
      <w:proofErr w:type="spellStart"/>
      <w:r w:rsidRPr="003A30DE">
        <w:rPr>
          <w:rFonts w:ascii="Times New Roman" w:hAnsi="Times New Roman" w:cs="Times New Roman"/>
          <w:sz w:val="28"/>
          <w:szCs w:val="28"/>
        </w:rPr>
        <w:t>Севвостлага</w:t>
      </w:r>
      <w:proofErr w:type="spellEnd"/>
      <w:r w:rsidRPr="003A30DE">
        <w:rPr>
          <w:rFonts w:ascii="Times New Roman" w:hAnsi="Times New Roman" w:cs="Times New Roman"/>
          <w:sz w:val="28"/>
          <w:szCs w:val="28"/>
        </w:rPr>
        <w:t>. Автор показал всё увиденное и пережитое за 14 лет, проведённых на Колыме (1937–1951). В СССР Первое отдельное издание «КР» вышло только в 1989 г.</w:t>
      </w:r>
    </w:p>
    <w:p w:rsidR="003A30DE" w:rsidRPr="003A30DE" w:rsidRDefault="003A30DE" w:rsidP="003A30DE">
      <w:pPr>
        <w:pStyle w:val="a3"/>
        <w:ind w:firstLine="709"/>
        <w:jc w:val="both"/>
        <w:rPr>
          <w:rFonts w:ascii="Times New Roman" w:hAnsi="Times New Roman" w:cs="Times New Roman"/>
          <w:sz w:val="28"/>
          <w:szCs w:val="28"/>
        </w:rPr>
      </w:pPr>
      <w:r w:rsidRPr="003A30DE">
        <w:rPr>
          <w:rFonts w:ascii="Times New Roman" w:hAnsi="Times New Roman" w:cs="Times New Roman"/>
          <w:sz w:val="28"/>
          <w:szCs w:val="28"/>
        </w:rPr>
        <w:t xml:space="preserve">Поразительно точно и достоверно писатель изобразил весь кошмар лагерного быта. Рассказы Шаламова оставляют тягостное впечатление у читателей. Главная тема «Колымских рассказов» – существование человека в нечеловеческих, невыносимо суровых условиях лагерной жизни. Пространство лагеря характеризуется такими особенностями, как холод, голод, бараки, колючая проволока. Автор воспроизвёл атмосферу </w:t>
      </w:r>
      <w:r w:rsidRPr="003A30DE">
        <w:rPr>
          <w:rFonts w:ascii="Times New Roman" w:hAnsi="Times New Roman" w:cs="Times New Roman"/>
          <w:sz w:val="28"/>
          <w:szCs w:val="28"/>
        </w:rPr>
        <w:lastRenderedPageBreak/>
        <w:t xml:space="preserve">безысходности, морального тупика. Заключенные каждый день теряют физическое здоровье и рискуют расстаться с </w:t>
      </w:r>
      <w:proofErr w:type="gramStart"/>
      <w:r w:rsidRPr="003A30DE">
        <w:rPr>
          <w:rFonts w:ascii="Times New Roman" w:hAnsi="Times New Roman" w:cs="Times New Roman"/>
          <w:sz w:val="28"/>
          <w:szCs w:val="28"/>
        </w:rPr>
        <w:t>психическим</w:t>
      </w:r>
      <w:proofErr w:type="gramEnd"/>
      <w:r w:rsidRPr="003A30DE">
        <w:rPr>
          <w:rFonts w:ascii="Times New Roman" w:hAnsi="Times New Roman" w:cs="Times New Roman"/>
          <w:sz w:val="28"/>
          <w:szCs w:val="28"/>
        </w:rPr>
        <w:t>. Тюрьма отнимает у них их образование, опыт, связи с нормальной жизнью, принципы и моральные ценности. По словам автора, в «КР» «взяты люди без биографии, без прошлого и будущего, взяты в момент их настоящего – звериного или человеческого?». Колымский лагерь – «ад на земле», он поглощает человека, превращает его в бессознательную тварь.</w:t>
      </w:r>
    </w:p>
    <w:p w:rsidR="003A30DE" w:rsidRPr="003A30DE" w:rsidRDefault="003A30DE" w:rsidP="003A30DE">
      <w:pPr>
        <w:pStyle w:val="a3"/>
        <w:ind w:firstLine="709"/>
        <w:jc w:val="both"/>
        <w:rPr>
          <w:rFonts w:ascii="Times New Roman" w:hAnsi="Times New Roman" w:cs="Times New Roman"/>
          <w:sz w:val="28"/>
          <w:szCs w:val="28"/>
        </w:rPr>
      </w:pPr>
      <w:r w:rsidRPr="003A30DE">
        <w:rPr>
          <w:rFonts w:ascii="Times New Roman" w:hAnsi="Times New Roman" w:cs="Times New Roman"/>
          <w:sz w:val="28"/>
          <w:szCs w:val="28"/>
        </w:rPr>
        <w:t xml:space="preserve">Шаламов утверждал: «Лагерь – отрицательная школа жизни целиком и полностью. </w:t>
      </w:r>
      <w:proofErr w:type="gramStart"/>
      <w:r w:rsidRPr="003A30DE">
        <w:rPr>
          <w:rFonts w:ascii="Times New Roman" w:hAnsi="Times New Roman" w:cs="Times New Roman"/>
          <w:sz w:val="28"/>
          <w:szCs w:val="28"/>
        </w:rPr>
        <w:t>Ничего полезного, нужного никто оттуда не вынесет, ни сам заключенный, ни его начальник, ни его охрана, ни невольные свидетели – инженеры, геологи, врачи, – ни начальники, ни подчиненные.</w:t>
      </w:r>
      <w:proofErr w:type="gramEnd"/>
      <w:r w:rsidRPr="003A30DE">
        <w:rPr>
          <w:rFonts w:ascii="Times New Roman" w:hAnsi="Times New Roman" w:cs="Times New Roman"/>
          <w:sz w:val="28"/>
          <w:szCs w:val="28"/>
        </w:rPr>
        <w:t xml:space="preserve"> Каждая минута лагерной жизни – отравленная минута. Там много такого, что человек не должен знать, а если видел – лучше ему умереть».</w:t>
      </w:r>
    </w:p>
    <w:p w:rsidR="003A30DE" w:rsidRPr="003A30DE" w:rsidRDefault="003A30DE" w:rsidP="003A30DE">
      <w:pPr>
        <w:pStyle w:val="a3"/>
        <w:ind w:firstLine="709"/>
        <w:jc w:val="both"/>
        <w:rPr>
          <w:rFonts w:ascii="Times New Roman" w:hAnsi="Times New Roman" w:cs="Times New Roman"/>
          <w:sz w:val="28"/>
          <w:szCs w:val="28"/>
        </w:rPr>
      </w:pPr>
      <w:r w:rsidRPr="003A30DE">
        <w:rPr>
          <w:rFonts w:ascii="Times New Roman" w:hAnsi="Times New Roman" w:cs="Times New Roman"/>
          <w:sz w:val="28"/>
          <w:szCs w:val="28"/>
        </w:rPr>
        <w:t xml:space="preserve">Основное внимание писатель уделил исследованию проблемы разрушения личности в лагере. Он показал, что процесс умирания души напрямую зависит от физического состояния человека. Писатель изобразил губительное подавление личности вследствие принуждения к непосильному труду, физических издевательств, каждодневной угрозы расстрела или наказания. В колымском лагерном аду заключенные не знают своей вины, поэтому не ведают ни раскаяния, ни желания искупить свой грех. С точки зрения Шаламова, в его «КР» показаны «судьбы мучеников, не бывших, не </w:t>
      </w:r>
      <w:r>
        <w:rPr>
          <w:rFonts w:ascii="Times New Roman" w:hAnsi="Times New Roman" w:cs="Times New Roman"/>
          <w:sz w:val="28"/>
          <w:szCs w:val="28"/>
        </w:rPr>
        <w:t xml:space="preserve">умевших и не ставших героями». </w:t>
      </w:r>
    </w:p>
    <w:p w:rsidR="006212F4" w:rsidRPr="006212F4" w:rsidRDefault="006212F4" w:rsidP="006212F4">
      <w:pPr>
        <w:pStyle w:val="a3"/>
        <w:ind w:firstLine="709"/>
        <w:jc w:val="both"/>
        <w:rPr>
          <w:rFonts w:ascii="Times New Roman" w:hAnsi="Times New Roman" w:cs="Times New Roman"/>
          <w:sz w:val="28"/>
          <w:szCs w:val="28"/>
        </w:rPr>
      </w:pPr>
      <w:r w:rsidRPr="006212F4">
        <w:rPr>
          <w:rFonts w:ascii="Times New Roman" w:hAnsi="Times New Roman" w:cs="Times New Roman"/>
          <w:sz w:val="28"/>
          <w:szCs w:val="28"/>
        </w:rPr>
        <w:t xml:space="preserve">К началу </w:t>
      </w:r>
      <w:r w:rsidR="003A30DE">
        <w:rPr>
          <w:rFonts w:ascii="Times New Roman" w:hAnsi="Times New Roman" w:cs="Times New Roman"/>
          <w:sz w:val="28"/>
          <w:szCs w:val="28"/>
        </w:rPr>
        <w:t>19</w:t>
      </w:r>
      <w:r w:rsidRPr="006212F4">
        <w:rPr>
          <w:rFonts w:ascii="Times New Roman" w:hAnsi="Times New Roman" w:cs="Times New Roman"/>
          <w:sz w:val="28"/>
          <w:szCs w:val="28"/>
        </w:rPr>
        <w:t xml:space="preserve">90-х гг. основная масса наиболее значительных произведений, созданных как в метрополии, так и в диаспоре, вернулась к читателю. «Возвращенная литература» является важнейшей составной частью литературного процесса периода </w:t>
      </w:r>
      <w:r w:rsidR="003A30DE">
        <w:rPr>
          <w:rFonts w:ascii="Times New Roman" w:hAnsi="Times New Roman" w:cs="Times New Roman"/>
          <w:sz w:val="28"/>
          <w:szCs w:val="28"/>
        </w:rPr>
        <w:t>«</w:t>
      </w:r>
      <w:r w:rsidRPr="006212F4">
        <w:rPr>
          <w:rFonts w:ascii="Times New Roman" w:hAnsi="Times New Roman" w:cs="Times New Roman"/>
          <w:sz w:val="28"/>
          <w:szCs w:val="28"/>
        </w:rPr>
        <w:t>перестройки</w:t>
      </w:r>
      <w:r w:rsidR="003A30DE">
        <w:rPr>
          <w:rFonts w:ascii="Times New Roman" w:hAnsi="Times New Roman" w:cs="Times New Roman"/>
          <w:sz w:val="28"/>
          <w:szCs w:val="28"/>
        </w:rPr>
        <w:t>»</w:t>
      </w:r>
      <w:r w:rsidRPr="006212F4">
        <w:rPr>
          <w:rFonts w:ascii="Times New Roman" w:hAnsi="Times New Roman" w:cs="Times New Roman"/>
          <w:sz w:val="28"/>
          <w:szCs w:val="28"/>
        </w:rPr>
        <w:t xml:space="preserve">, современности. </w:t>
      </w:r>
    </w:p>
    <w:p w:rsidR="0009174D" w:rsidRPr="0009174D" w:rsidRDefault="0009174D" w:rsidP="006212F4">
      <w:pPr>
        <w:pStyle w:val="a3"/>
        <w:ind w:firstLine="709"/>
        <w:jc w:val="both"/>
        <w:rPr>
          <w:rFonts w:ascii="Times New Roman" w:hAnsi="Times New Roman" w:cs="Times New Roman"/>
          <w:i/>
          <w:sz w:val="28"/>
          <w:szCs w:val="28"/>
        </w:rPr>
      </w:pPr>
      <w:r w:rsidRPr="0009174D">
        <w:rPr>
          <w:rFonts w:ascii="Times New Roman" w:hAnsi="Times New Roman" w:cs="Times New Roman"/>
          <w:i/>
          <w:sz w:val="28"/>
          <w:szCs w:val="28"/>
        </w:rPr>
        <w:t>2 Проблема науки и нравственности в повести Д. Гранина «Зубр» и в романе В. Дудинцева «Белые одежды».</w:t>
      </w:r>
    </w:p>
    <w:p w:rsidR="0009174D" w:rsidRPr="0009174D" w:rsidRDefault="0009174D" w:rsidP="0009174D">
      <w:pPr>
        <w:pStyle w:val="a3"/>
        <w:ind w:firstLine="709"/>
        <w:jc w:val="both"/>
        <w:rPr>
          <w:rFonts w:ascii="Times New Roman" w:hAnsi="Times New Roman" w:cs="Times New Roman"/>
          <w:sz w:val="28"/>
          <w:szCs w:val="28"/>
        </w:rPr>
      </w:pPr>
      <w:r w:rsidRPr="0009174D">
        <w:rPr>
          <w:rFonts w:ascii="Times New Roman" w:hAnsi="Times New Roman" w:cs="Times New Roman"/>
          <w:sz w:val="28"/>
          <w:szCs w:val="28"/>
        </w:rPr>
        <w:t>Зубр – документально биографическая повесть о жизни выдающегося биолога, генетика Николая Владимировича Тимофеева-Ресовского (1900 – 1981). Писатель создал образ яркой и сложной личности.</w:t>
      </w:r>
    </w:p>
    <w:p w:rsidR="0009174D" w:rsidRPr="0009174D" w:rsidRDefault="0009174D" w:rsidP="0009174D">
      <w:pPr>
        <w:pStyle w:val="a3"/>
        <w:ind w:firstLine="709"/>
        <w:jc w:val="both"/>
        <w:rPr>
          <w:rFonts w:ascii="Times New Roman" w:hAnsi="Times New Roman" w:cs="Times New Roman"/>
          <w:sz w:val="28"/>
          <w:szCs w:val="28"/>
        </w:rPr>
      </w:pPr>
      <w:r w:rsidRPr="0009174D">
        <w:rPr>
          <w:rFonts w:ascii="Times New Roman" w:hAnsi="Times New Roman" w:cs="Times New Roman"/>
          <w:sz w:val="28"/>
          <w:szCs w:val="28"/>
        </w:rPr>
        <w:t>Николай Владимирович Тимофеев-Ресовский – русский ученый, основатель русской научной школы по генетике, радиобиологии, радиоэкологии, эволюции и учению о биосфере.</w:t>
      </w:r>
    </w:p>
    <w:p w:rsidR="0009174D" w:rsidRPr="0009174D" w:rsidRDefault="0009174D" w:rsidP="0009174D">
      <w:pPr>
        <w:pStyle w:val="a3"/>
        <w:ind w:firstLine="709"/>
        <w:jc w:val="both"/>
        <w:rPr>
          <w:rFonts w:ascii="Times New Roman" w:hAnsi="Times New Roman" w:cs="Times New Roman"/>
          <w:sz w:val="28"/>
          <w:szCs w:val="28"/>
        </w:rPr>
      </w:pPr>
      <w:r w:rsidRPr="0009174D">
        <w:rPr>
          <w:rFonts w:ascii="Times New Roman" w:hAnsi="Times New Roman" w:cs="Times New Roman"/>
          <w:sz w:val="28"/>
          <w:szCs w:val="28"/>
        </w:rPr>
        <w:t xml:space="preserve">Повесть Д.А. Гранина «Зубр», появившаяся в «Новом мире» (1987, № 1, 2), стала значительным событием литературно-общественной и культурной жизни). О Тимофееве-Ресовском рассказывает кинотрилогия Е.С. </w:t>
      </w:r>
      <w:proofErr w:type="spellStart"/>
      <w:r w:rsidRPr="0009174D">
        <w:rPr>
          <w:rFonts w:ascii="Times New Roman" w:hAnsi="Times New Roman" w:cs="Times New Roman"/>
          <w:sz w:val="28"/>
          <w:szCs w:val="28"/>
        </w:rPr>
        <w:t>Саканян</w:t>
      </w:r>
      <w:proofErr w:type="spellEnd"/>
      <w:r w:rsidRPr="0009174D">
        <w:rPr>
          <w:rFonts w:ascii="Times New Roman" w:hAnsi="Times New Roman" w:cs="Times New Roman"/>
          <w:sz w:val="28"/>
          <w:szCs w:val="28"/>
        </w:rPr>
        <w:t xml:space="preserve"> «Рядом с Зубром», «Охота на Зубра», «Герои и предатели». Тимофееву-Ресовскому посвящаются конференции и симпозиумы.</w:t>
      </w:r>
    </w:p>
    <w:p w:rsidR="0009174D" w:rsidRPr="0009174D" w:rsidRDefault="0009174D" w:rsidP="0009174D">
      <w:pPr>
        <w:pStyle w:val="a3"/>
        <w:ind w:firstLine="709"/>
        <w:jc w:val="both"/>
        <w:rPr>
          <w:rFonts w:ascii="Times New Roman" w:hAnsi="Times New Roman" w:cs="Times New Roman"/>
          <w:sz w:val="28"/>
          <w:szCs w:val="28"/>
        </w:rPr>
      </w:pPr>
      <w:r w:rsidRPr="0009174D">
        <w:rPr>
          <w:rFonts w:ascii="Times New Roman" w:hAnsi="Times New Roman" w:cs="Times New Roman"/>
          <w:sz w:val="28"/>
          <w:szCs w:val="28"/>
        </w:rPr>
        <w:t xml:space="preserve">Николай Владимирович Тимофеев-Ресовский родился в семье потомственных русских дворян. Среди предков – адмиралы Сенявин и Нахимов. В годы гражданской войны Николай Владимирович Тимофеев-Ресовский служил в Красной Армии, перенёс голод, тиф.  Учился в МГУ. Преподавал. Одним из первых начал изучать генетику, ставил опыт на </w:t>
      </w:r>
      <w:r w:rsidRPr="0009174D">
        <w:rPr>
          <w:rFonts w:ascii="Times New Roman" w:hAnsi="Times New Roman" w:cs="Times New Roman"/>
          <w:sz w:val="28"/>
          <w:szCs w:val="28"/>
        </w:rPr>
        <w:lastRenderedPageBreak/>
        <w:t xml:space="preserve">мушках-дрозофилах. В 1925 г. был командирован в Берлинский институт мозга, где выполнил ряд выдающихся исследований. Остался работать в своей лаборатории в Германии. В конце Второй мировой войны его арестовали и осудили как невозвращенца, отправили в лагерь. Учёный работал в секретной лаборатории в </w:t>
      </w:r>
      <w:proofErr w:type="spellStart"/>
      <w:r w:rsidRPr="0009174D">
        <w:rPr>
          <w:rFonts w:ascii="Times New Roman" w:hAnsi="Times New Roman" w:cs="Times New Roman"/>
          <w:sz w:val="28"/>
          <w:szCs w:val="28"/>
        </w:rPr>
        <w:t>Миассове</w:t>
      </w:r>
      <w:proofErr w:type="spellEnd"/>
      <w:r w:rsidRPr="0009174D">
        <w:rPr>
          <w:rFonts w:ascii="Times New Roman" w:hAnsi="Times New Roman" w:cs="Times New Roman"/>
          <w:sz w:val="28"/>
          <w:szCs w:val="28"/>
        </w:rPr>
        <w:t xml:space="preserve">, на Урале. В 1956 г. впервые приехал в Москву. </w:t>
      </w:r>
    </w:p>
    <w:p w:rsidR="0009174D" w:rsidRPr="0009174D" w:rsidRDefault="0009174D" w:rsidP="0009174D">
      <w:pPr>
        <w:pStyle w:val="a3"/>
        <w:ind w:firstLine="709"/>
        <w:jc w:val="both"/>
        <w:rPr>
          <w:rFonts w:ascii="Times New Roman" w:hAnsi="Times New Roman" w:cs="Times New Roman"/>
          <w:sz w:val="28"/>
          <w:szCs w:val="28"/>
        </w:rPr>
      </w:pPr>
      <w:r w:rsidRPr="0009174D">
        <w:rPr>
          <w:rFonts w:ascii="Times New Roman" w:hAnsi="Times New Roman" w:cs="Times New Roman"/>
          <w:sz w:val="28"/>
          <w:szCs w:val="28"/>
        </w:rPr>
        <w:t xml:space="preserve">Тимофеев-Ресовский был подлинным и великим учёным, посвятившим себя науке. Его жизнь была определена тремя принципами: верность науке, порядочность, долг перед предками. Тимофеев-Ресовский говорил, что надо всегда быть готовым к смерти, всегда иметь чистую совесть. Он любил Родину, был патриотом. </w:t>
      </w:r>
      <w:r w:rsidR="00165CBB" w:rsidRPr="00165CBB">
        <w:rPr>
          <w:rFonts w:ascii="Times New Roman" w:hAnsi="Times New Roman" w:cs="Times New Roman"/>
          <w:sz w:val="28"/>
          <w:szCs w:val="28"/>
        </w:rPr>
        <w:t>В период жизни в фашистской Г</w:t>
      </w:r>
      <w:r w:rsidR="00165CBB">
        <w:rPr>
          <w:rFonts w:ascii="Times New Roman" w:hAnsi="Times New Roman" w:cs="Times New Roman"/>
          <w:sz w:val="28"/>
          <w:szCs w:val="28"/>
        </w:rPr>
        <w:t>ермании герой, например, спас</w:t>
      </w:r>
      <w:r w:rsidR="00165CBB" w:rsidRPr="00165CBB">
        <w:rPr>
          <w:rFonts w:ascii="Times New Roman" w:hAnsi="Times New Roman" w:cs="Times New Roman"/>
          <w:sz w:val="28"/>
          <w:szCs w:val="28"/>
        </w:rPr>
        <w:t xml:space="preserve"> многих людей от смерти, а в годы «</w:t>
      </w:r>
      <w:proofErr w:type="spellStart"/>
      <w:r w:rsidR="00165CBB" w:rsidRPr="00165CBB">
        <w:rPr>
          <w:rFonts w:ascii="Times New Roman" w:hAnsi="Times New Roman" w:cs="Times New Roman"/>
          <w:sz w:val="28"/>
          <w:szCs w:val="28"/>
        </w:rPr>
        <w:t>лысенковщины</w:t>
      </w:r>
      <w:proofErr w:type="spellEnd"/>
      <w:r w:rsidR="00165CBB" w:rsidRPr="00165CBB">
        <w:rPr>
          <w:rFonts w:ascii="Times New Roman" w:hAnsi="Times New Roman" w:cs="Times New Roman"/>
          <w:sz w:val="28"/>
          <w:szCs w:val="28"/>
        </w:rPr>
        <w:t>» мужественно отстаивает генетику как науку.</w:t>
      </w:r>
    </w:p>
    <w:p w:rsidR="0009174D" w:rsidRPr="0009174D" w:rsidRDefault="0009174D" w:rsidP="0009174D">
      <w:pPr>
        <w:pStyle w:val="a3"/>
        <w:ind w:firstLine="709"/>
        <w:jc w:val="both"/>
        <w:rPr>
          <w:rFonts w:ascii="Times New Roman" w:hAnsi="Times New Roman" w:cs="Times New Roman"/>
          <w:sz w:val="28"/>
          <w:szCs w:val="28"/>
        </w:rPr>
      </w:pPr>
      <w:r w:rsidRPr="0009174D">
        <w:rPr>
          <w:rFonts w:ascii="Times New Roman" w:hAnsi="Times New Roman" w:cs="Times New Roman"/>
          <w:sz w:val="28"/>
          <w:szCs w:val="28"/>
        </w:rPr>
        <w:t xml:space="preserve">Тимофеев-Ресовский был любимым учеником знаменитого биолога Кольцова, собеседником </w:t>
      </w:r>
      <w:proofErr w:type="spellStart"/>
      <w:r w:rsidRPr="0009174D">
        <w:rPr>
          <w:rFonts w:ascii="Times New Roman" w:hAnsi="Times New Roman" w:cs="Times New Roman"/>
          <w:sz w:val="28"/>
          <w:szCs w:val="28"/>
        </w:rPr>
        <w:t>Вернандского</w:t>
      </w:r>
      <w:proofErr w:type="spellEnd"/>
      <w:r w:rsidRPr="0009174D">
        <w:rPr>
          <w:rFonts w:ascii="Times New Roman" w:hAnsi="Times New Roman" w:cs="Times New Roman"/>
          <w:sz w:val="28"/>
          <w:szCs w:val="28"/>
        </w:rPr>
        <w:t xml:space="preserve">, дружил с Николаем Вавиловым и Нильсом Бором, знал Эйнштейна, Планка, Гейзенберга и других великих учёных. </w:t>
      </w:r>
    </w:p>
    <w:p w:rsidR="0009174D" w:rsidRPr="0009174D" w:rsidRDefault="0009174D" w:rsidP="0009174D">
      <w:pPr>
        <w:pStyle w:val="a3"/>
        <w:ind w:firstLine="709"/>
        <w:jc w:val="both"/>
        <w:rPr>
          <w:rFonts w:ascii="Times New Roman" w:hAnsi="Times New Roman" w:cs="Times New Roman"/>
          <w:sz w:val="28"/>
          <w:szCs w:val="28"/>
        </w:rPr>
      </w:pPr>
      <w:r w:rsidRPr="0009174D">
        <w:rPr>
          <w:rFonts w:ascii="Times New Roman" w:hAnsi="Times New Roman" w:cs="Times New Roman"/>
          <w:sz w:val="28"/>
          <w:szCs w:val="28"/>
        </w:rPr>
        <w:t xml:space="preserve">За незаурядность, за неукротимый нрав, независимость, крепость тела и мощь ума Николая Владимировича Тимофеева-Ресовского в научных кругах прозвали «Зубром»: «Он был случайно уцелевшим зубром. Когда-то они были самыми крупными из зверей России… ». Д. Гранин пишет в своей повести: «Независимость связана была с родословной, с предками, правилами чести. … Задумываясь над секретом Зубра, убеждаешься, что в нем было развито именно </w:t>
      </w:r>
      <w:proofErr w:type="spellStart"/>
      <w:r w:rsidRPr="0009174D">
        <w:rPr>
          <w:rFonts w:ascii="Times New Roman" w:hAnsi="Times New Roman" w:cs="Times New Roman"/>
          <w:sz w:val="28"/>
          <w:szCs w:val="28"/>
        </w:rPr>
        <w:t>самостоянье</w:t>
      </w:r>
      <w:proofErr w:type="spellEnd"/>
      <w:r w:rsidRPr="0009174D">
        <w:rPr>
          <w:rFonts w:ascii="Times New Roman" w:hAnsi="Times New Roman" w:cs="Times New Roman"/>
          <w:sz w:val="28"/>
          <w:szCs w:val="28"/>
        </w:rPr>
        <w:t xml:space="preserve"> – слово, изобретенное великим поэтом. </w:t>
      </w:r>
      <w:proofErr w:type="spellStart"/>
      <w:r w:rsidRPr="0009174D">
        <w:rPr>
          <w:rFonts w:ascii="Times New Roman" w:hAnsi="Times New Roman" w:cs="Times New Roman"/>
          <w:sz w:val="28"/>
          <w:szCs w:val="28"/>
        </w:rPr>
        <w:t>Самостоянье</w:t>
      </w:r>
      <w:proofErr w:type="spellEnd"/>
      <w:r w:rsidRPr="0009174D">
        <w:rPr>
          <w:rFonts w:ascii="Times New Roman" w:hAnsi="Times New Roman" w:cs="Times New Roman"/>
          <w:sz w:val="28"/>
          <w:szCs w:val="28"/>
        </w:rPr>
        <w:t xml:space="preserve"> как объяснение величия, как ощущение себя продолжателем знатного рода, обязанным охранять его честь».  По мнению литературоведа А. </w:t>
      </w:r>
      <w:proofErr w:type="spellStart"/>
      <w:r w:rsidRPr="0009174D">
        <w:rPr>
          <w:rFonts w:ascii="Times New Roman" w:hAnsi="Times New Roman" w:cs="Times New Roman"/>
          <w:sz w:val="28"/>
          <w:szCs w:val="28"/>
        </w:rPr>
        <w:t>Туркова</w:t>
      </w:r>
      <w:proofErr w:type="spellEnd"/>
      <w:r w:rsidRPr="0009174D">
        <w:rPr>
          <w:rFonts w:ascii="Times New Roman" w:hAnsi="Times New Roman" w:cs="Times New Roman"/>
          <w:sz w:val="28"/>
          <w:szCs w:val="28"/>
        </w:rPr>
        <w:t>, прозвище «Зубр» вызывает мысль «об опасности вымирания людей подобного типа».</w:t>
      </w:r>
    </w:p>
    <w:p w:rsidR="0009174D" w:rsidRDefault="0009174D" w:rsidP="0009174D">
      <w:pPr>
        <w:pStyle w:val="a3"/>
        <w:ind w:firstLine="709"/>
        <w:jc w:val="both"/>
        <w:rPr>
          <w:rFonts w:ascii="Times New Roman" w:hAnsi="Times New Roman" w:cs="Times New Roman"/>
          <w:sz w:val="28"/>
          <w:szCs w:val="28"/>
        </w:rPr>
      </w:pPr>
      <w:r w:rsidRPr="0009174D">
        <w:rPr>
          <w:rFonts w:ascii="Times New Roman" w:hAnsi="Times New Roman" w:cs="Times New Roman"/>
          <w:sz w:val="28"/>
          <w:szCs w:val="28"/>
        </w:rPr>
        <w:t xml:space="preserve">О Тимофееве-Ресовском ходило множество легенд. Ему приписывали изречения и поступки, казавшиеся невероятными. Например, Д. Гранин приводит в повести следующие изречения учёного (глава 39): «Когда ты себя последний раз </w:t>
      </w:r>
      <w:proofErr w:type="gramStart"/>
      <w:r w:rsidRPr="0009174D">
        <w:rPr>
          <w:rFonts w:ascii="Times New Roman" w:hAnsi="Times New Roman" w:cs="Times New Roman"/>
          <w:sz w:val="28"/>
          <w:szCs w:val="28"/>
        </w:rPr>
        <w:t>дураком</w:t>
      </w:r>
      <w:proofErr w:type="gramEnd"/>
      <w:r w:rsidRPr="0009174D">
        <w:rPr>
          <w:rFonts w:ascii="Times New Roman" w:hAnsi="Times New Roman" w:cs="Times New Roman"/>
          <w:sz w:val="28"/>
          <w:szCs w:val="28"/>
        </w:rPr>
        <w:t xml:space="preserve"> называл? Если месяца не прошло, то еще ничего, не страшно», «Пока </w:t>
      </w:r>
      <w:proofErr w:type="gramStart"/>
      <w:r w:rsidRPr="0009174D">
        <w:rPr>
          <w:rFonts w:ascii="Times New Roman" w:hAnsi="Times New Roman" w:cs="Times New Roman"/>
          <w:sz w:val="28"/>
          <w:szCs w:val="28"/>
        </w:rPr>
        <w:t>нет</w:t>
      </w:r>
      <w:proofErr w:type="gramEnd"/>
      <w:r w:rsidRPr="0009174D">
        <w:rPr>
          <w:rFonts w:ascii="Times New Roman" w:hAnsi="Times New Roman" w:cs="Times New Roman"/>
          <w:sz w:val="28"/>
          <w:szCs w:val="28"/>
        </w:rPr>
        <w:t xml:space="preserve"> не то что строгого или точного, но даже мало-мальски приемлемого, логического понятия прогрессивной эволюции. Биологи до сих пор не удосужились сформулировать, что же такое прогрессивная эволюция. На вопрос: кто прогрессивнее – чумная бацилла или человек? – до сих пор нет убедительного ответа».</w:t>
      </w:r>
    </w:p>
    <w:p w:rsidR="006212F4" w:rsidRPr="006212F4" w:rsidRDefault="006212F4" w:rsidP="006212F4">
      <w:pPr>
        <w:pStyle w:val="a3"/>
        <w:ind w:firstLine="709"/>
        <w:jc w:val="both"/>
        <w:rPr>
          <w:rFonts w:ascii="Times New Roman" w:hAnsi="Times New Roman" w:cs="Times New Roman"/>
          <w:sz w:val="28"/>
          <w:szCs w:val="28"/>
        </w:rPr>
      </w:pPr>
      <w:r w:rsidRPr="006212F4">
        <w:rPr>
          <w:rFonts w:ascii="Times New Roman" w:hAnsi="Times New Roman" w:cs="Times New Roman"/>
          <w:sz w:val="28"/>
          <w:szCs w:val="28"/>
        </w:rPr>
        <w:t xml:space="preserve">Полный испытаний жизненный путь героя показан на фоне сложной эпохи. </w:t>
      </w:r>
    </w:p>
    <w:p w:rsidR="00165CBB" w:rsidRPr="00165CBB" w:rsidRDefault="00165CBB" w:rsidP="00165CBB">
      <w:pPr>
        <w:pStyle w:val="a3"/>
        <w:ind w:firstLine="709"/>
        <w:jc w:val="both"/>
        <w:rPr>
          <w:rFonts w:ascii="Times New Roman" w:hAnsi="Times New Roman" w:cs="Times New Roman"/>
          <w:sz w:val="28"/>
          <w:szCs w:val="28"/>
        </w:rPr>
      </w:pPr>
      <w:r>
        <w:rPr>
          <w:rFonts w:ascii="Times New Roman" w:hAnsi="Times New Roman" w:cs="Times New Roman"/>
          <w:sz w:val="28"/>
          <w:szCs w:val="28"/>
        </w:rPr>
        <w:t>Тема гонений на ученых-</w:t>
      </w:r>
      <w:r w:rsidR="006212F4" w:rsidRPr="006212F4">
        <w:rPr>
          <w:rFonts w:ascii="Times New Roman" w:hAnsi="Times New Roman" w:cs="Times New Roman"/>
          <w:sz w:val="28"/>
          <w:szCs w:val="28"/>
        </w:rPr>
        <w:t>генетиков во время культа личности, занимающая значительное место в повести, сближает произведение</w:t>
      </w:r>
      <w:r>
        <w:rPr>
          <w:rFonts w:ascii="Times New Roman" w:hAnsi="Times New Roman" w:cs="Times New Roman"/>
          <w:sz w:val="28"/>
          <w:szCs w:val="28"/>
        </w:rPr>
        <w:t xml:space="preserve"> Д. Гранина</w:t>
      </w:r>
      <w:r w:rsidR="006212F4" w:rsidRPr="006212F4">
        <w:rPr>
          <w:rFonts w:ascii="Times New Roman" w:hAnsi="Times New Roman" w:cs="Times New Roman"/>
          <w:sz w:val="28"/>
          <w:szCs w:val="28"/>
        </w:rPr>
        <w:t xml:space="preserve"> с рома</w:t>
      </w:r>
      <w:r>
        <w:rPr>
          <w:rFonts w:ascii="Times New Roman" w:hAnsi="Times New Roman" w:cs="Times New Roman"/>
          <w:sz w:val="28"/>
          <w:szCs w:val="28"/>
        </w:rPr>
        <w:t>ном В. Дудинцева «Белые одежды».</w:t>
      </w:r>
      <w:r w:rsidRPr="00165CBB">
        <w:t xml:space="preserve"> </w:t>
      </w:r>
      <w:r w:rsidRPr="00165CBB">
        <w:rPr>
          <w:rFonts w:ascii="Times New Roman" w:hAnsi="Times New Roman" w:cs="Times New Roman"/>
          <w:sz w:val="28"/>
          <w:szCs w:val="28"/>
        </w:rPr>
        <w:t>Роман «Белые одежды»</w:t>
      </w:r>
      <w:r>
        <w:rPr>
          <w:rFonts w:ascii="Times New Roman" w:hAnsi="Times New Roman" w:cs="Times New Roman"/>
          <w:sz w:val="28"/>
          <w:szCs w:val="28"/>
        </w:rPr>
        <w:t>, в котором показаны</w:t>
      </w:r>
      <w:r w:rsidRPr="00165CBB">
        <w:t xml:space="preserve"> </w:t>
      </w:r>
      <w:r>
        <w:rPr>
          <w:rFonts w:ascii="Times New Roman" w:hAnsi="Times New Roman" w:cs="Times New Roman"/>
          <w:sz w:val="28"/>
          <w:szCs w:val="28"/>
        </w:rPr>
        <w:t>трагические судьбы генетиков</w:t>
      </w:r>
      <w:r w:rsidRPr="00165CBB">
        <w:rPr>
          <w:rFonts w:ascii="Times New Roman" w:hAnsi="Times New Roman" w:cs="Times New Roman"/>
          <w:sz w:val="28"/>
          <w:szCs w:val="28"/>
        </w:rPr>
        <w:t xml:space="preserve"> в период </w:t>
      </w:r>
      <w:r>
        <w:rPr>
          <w:rFonts w:ascii="Times New Roman" w:hAnsi="Times New Roman" w:cs="Times New Roman"/>
          <w:sz w:val="28"/>
          <w:szCs w:val="28"/>
        </w:rPr>
        <w:t>сталинизма,</w:t>
      </w:r>
      <w:r w:rsidRPr="00165CBB">
        <w:rPr>
          <w:rFonts w:ascii="Times New Roman" w:hAnsi="Times New Roman" w:cs="Times New Roman"/>
          <w:sz w:val="28"/>
          <w:szCs w:val="28"/>
        </w:rPr>
        <w:t xml:space="preserve"> </w:t>
      </w:r>
      <w:r>
        <w:rPr>
          <w:rFonts w:ascii="Times New Roman" w:hAnsi="Times New Roman" w:cs="Times New Roman"/>
          <w:sz w:val="28"/>
          <w:szCs w:val="28"/>
        </w:rPr>
        <w:t xml:space="preserve"> был опубликован в 1987 г</w:t>
      </w:r>
      <w:r w:rsidRPr="00165CBB">
        <w:rPr>
          <w:rFonts w:ascii="Times New Roman" w:hAnsi="Times New Roman" w:cs="Times New Roman"/>
          <w:sz w:val="28"/>
          <w:szCs w:val="28"/>
        </w:rPr>
        <w:t xml:space="preserve">. В сталинское время генетика была объявлена ложной </w:t>
      </w:r>
      <w:r w:rsidRPr="00165CBB">
        <w:rPr>
          <w:rFonts w:ascii="Times New Roman" w:hAnsi="Times New Roman" w:cs="Times New Roman"/>
          <w:sz w:val="28"/>
          <w:szCs w:val="28"/>
        </w:rPr>
        <w:lastRenderedPageBreak/>
        <w:t xml:space="preserve">наукой (лженаукой). Роман имеет документальную основу. Писатель изучал проблемы генетики, документы сессии ВАСХНИЛ (Всесоюзная академия сельскохозяйственных наук им. В.И. Ленина) 1948 года, на которой с докладом «О положении биологической науки» выступил агроном-академик Трофим Денисович Лысенко. Доклад Т.Д. Лысенко, последователя учения И.В. Мичурина, содержал резкую и несправедливую критику ученых-генетиков. Т.Д. Лысенко называл их «вейсманистами-морганистами». </w:t>
      </w:r>
    </w:p>
    <w:p w:rsidR="00165CBB" w:rsidRPr="00165CBB" w:rsidRDefault="00165CBB" w:rsidP="00165CBB">
      <w:pPr>
        <w:pStyle w:val="a3"/>
        <w:ind w:firstLine="709"/>
        <w:jc w:val="both"/>
        <w:rPr>
          <w:rFonts w:ascii="Times New Roman" w:hAnsi="Times New Roman" w:cs="Times New Roman"/>
          <w:sz w:val="28"/>
          <w:szCs w:val="28"/>
        </w:rPr>
      </w:pPr>
      <w:r w:rsidRPr="00165CBB">
        <w:rPr>
          <w:rFonts w:ascii="Times New Roman" w:hAnsi="Times New Roman" w:cs="Times New Roman"/>
          <w:sz w:val="28"/>
          <w:szCs w:val="28"/>
        </w:rPr>
        <w:t xml:space="preserve">Трофим Денисович Лысенко является в романе прототипом (прообразом) отрицательного персонажа – лжеученого, академика </w:t>
      </w:r>
      <w:proofErr w:type="spellStart"/>
      <w:r w:rsidRPr="00165CBB">
        <w:rPr>
          <w:rFonts w:ascii="Times New Roman" w:hAnsi="Times New Roman" w:cs="Times New Roman"/>
          <w:sz w:val="28"/>
          <w:szCs w:val="28"/>
        </w:rPr>
        <w:t>Кассиана</w:t>
      </w:r>
      <w:proofErr w:type="spellEnd"/>
      <w:r w:rsidRPr="00165CBB">
        <w:rPr>
          <w:rFonts w:ascii="Times New Roman" w:hAnsi="Times New Roman" w:cs="Times New Roman"/>
          <w:sz w:val="28"/>
          <w:szCs w:val="28"/>
        </w:rPr>
        <w:t xml:space="preserve"> </w:t>
      </w:r>
      <w:proofErr w:type="spellStart"/>
      <w:r w:rsidRPr="00165CBB">
        <w:rPr>
          <w:rFonts w:ascii="Times New Roman" w:hAnsi="Times New Roman" w:cs="Times New Roman"/>
          <w:sz w:val="28"/>
          <w:szCs w:val="28"/>
        </w:rPr>
        <w:t>Дамиановича</w:t>
      </w:r>
      <w:proofErr w:type="spellEnd"/>
      <w:r w:rsidRPr="00165CBB">
        <w:rPr>
          <w:rFonts w:ascii="Times New Roman" w:hAnsi="Times New Roman" w:cs="Times New Roman"/>
          <w:sz w:val="28"/>
          <w:szCs w:val="28"/>
        </w:rPr>
        <w:t xml:space="preserve"> Рядно. К.Д. Рядно предстает как организатор гонений на ученых-генетиков. Он пользуется их научным багажом, приобретает себе имя за счет чужих достижений. К.Д. Рядно насаждает свою точку зрения в науке, используя репрессивные механизмы власти (аресты генетиков). К числу отрицательных персонажей романа относятся представители окружения Рядно: Саул </w:t>
      </w:r>
      <w:proofErr w:type="spellStart"/>
      <w:r w:rsidRPr="00165CBB">
        <w:rPr>
          <w:rFonts w:ascii="Times New Roman" w:hAnsi="Times New Roman" w:cs="Times New Roman"/>
          <w:sz w:val="28"/>
          <w:szCs w:val="28"/>
        </w:rPr>
        <w:t>Брузжак</w:t>
      </w:r>
      <w:proofErr w:type="spellEnd"/>
      <w:r w:rsidRPr="00165CBB">
        <w:rPr>
          <w:rFonts w:ascii="Times New Roman" w:hAnsi="Times New Roman" w:cs="Times New Roman"/>
          <w:sz w:val="28"/>
          <w:szCs w:val="28"/>
        </w:rPr>
        <w:t xml:space="preserve">, Краснов и другие. Прототип Саула </w:t>
      </w:r>
      <w:proofErr w:type="spellStart"/>
      <w:r w:rsidRPr="00165CBB">
        <w:rPr>
          <w:rFonts w:ascii="Times New Roman" w:hAnsi="Times New Roman" w:cs="Times New Roman"/>
          <w:sz w:val="28"/>
          <w:szCs w:val="28"/>
        </w:rPr>
        <w:t>Брузжака</w:t>
      </w:r>
      <w:proofErr w:type="spellEnd"/>
      <w:r w:rsidRPr="00165CBB">
        <w:rPr>
          <w:rFonts w:ascii="Times New Roman" w:hAnsi="Times New Roman" w:cs="Times New Roman"/>
          <w:sz w:val="28"/>
          <w:szCs w:val="28"/>
        </w:rPr>
        <w:t xml:space="preserve"> – академик И.Ш. Презент.</w:t>
      </w:r>
    </w:p>
    <w:p w:rsidR="00165CBB" w:rsidRPr="00165CBB" w:rsidRDefault="00165CBB" w:rsidP="00165CBB">
      <w:pPr>
        <w:pStyle w:val="a3"/>
        <w:ind w:firstLine="709"/>
        <w:jc w:val="both"/>
        <w:rPr>
          <w:rFonts w:ascii="Times New Roman" w:hAnsi="Times New Roman" w:cs="Times New Roman"/>
          <w:sz w:val="28"/>
          <w:szCs w:val="28"/>
        </w:rPr>
      </w:pPr>
      <w:r w:rsidRPr="00165CBB">
        <w:rPr>
          <w:rFonts w:ascii="Times New Roman" w:hAnsi="Times New Roman" w:cs="Times New Roman"/>
          <w:sz w:val="28"/>
          <w:szCs w:val="28"/>
        </w:rPr>
        <w:t xml:space="preserve">Положительные герои романа, ученые-генетики: Иван Ильич </w:t>
      </w:r>
      <w:proofErr w:type="spellStart"/>
      <w:r w:rsidRPr="00165CBB">
        <w:rPr>
          <w:rFonts w:ascii="Times New Roman" w:hAnsi="Times New Roman" w:cs="Times New Roman"/>
          <w:sz w:val="28"/>
          <w:szCs w:val="28"/>
        </w:rPr>
        <w:t>Стригалев</w:t>
      </w:r>
      <w:proofErr w:type="spellEnd"/>
      <w:r w:rsidRPr="00165CBB">
        <w:rPr>
          <w:rFonts w:ascii="Times New Roman" w:hAnsi="Times New Roman" w:cs="Times New Roman"/>
          <w:sz w:val="28"/>
          <w:szCs w:val="28"/>
        </w:rPr>
        <w:t xml:space="preserve">, Елена Блажко, профессор Хейфец, а также центральный персонаж – Федор </w:t>
      </w:r>
      <w:proofErr w:type="spellStart"/>
      <w:r w:rsidRPr="00165CBB">
        <w:rPr>
          <w:rFonts w:ascii="Times New Roman" w:hAnsi="Times New Roman" w:cs="Times New Roman"/>
          <w:sz w:val="28"/>
          <w:szCs w:val="28"/>
        </w:rPr>
        <w:t>Дежкин</w:t>
      </w:r>
      <w:proofErr w:type="spellEnd"/>
      <w:r w:rsidRPr="00165CBB">
        <w:rPr>
          <w:rFonts w:ascii="Times New Roman" w:hAnsi="Times New Roman" w:cs="Times New Roman"/>
          <w:sz w:val="28"/>
          <w:szCs w:val="28"/>
        </w:rPr>
        <w:t xml:space="preserve">. Федор </w:t>
      </w:r>
      <w:proofErr w:type="spellStart"/>
      <w:r w:rsidRPr="00165CBB">
        <w:rPr>
          <w:rFonts w:ascii="Times New Roman" w:hAnsi="Times New Roman" w:cs="Times New Roman"/>
          <w:sz w:val="28"/>
          <w:szCs w:val="28"/>
        </w:rPr>
        <w:t>Дежкин</w:t>
      </w:r>
      <w:proofErr w:type="spellEnd"/>
      <w:r w:rsidRPr="00165CBB">
        <w:rPr>
          <w:rFonts w:ascii="Times New Roman" w:hAnsi="Times New Roman" w:cs="Times New Roman"/>
          <w:sz w:val="28"/>
          <w:szCs w:val="28"/>
        </w:rPr>
        <w:t xml:space="preserve">, первоначально ученик и помощник Рядно, переходит затем на сторону генетиков, становится помощником Ивана Ильича </w:t>
      </w:r>
      <w:proofErr w:type="spellStart"/>
      <w:r w:rsidRPr="00165CBB">
        <w:rPr>
          <w:rFonts w:ascii="Times New Roman" w:hAnsi="Times New Roman" w:cs="Times New Roman"/>
          <w:sz w:val="28"/>
          <w:szCs w:val="28"/>
        </w:rPr>
        <w:t>Стригалева</w:t>
      </w:r>
      <w:proofErr w:type="spellEnd"/>
      <w:r w:rsidRPr="00165CBB">
        <w:rPr>
          <w:rFonts w:ascii="Times New Roman" w:hAnsi="Times New Roman" w:cs="Times New Roman"/>
          <w:sz w:val="28"/>
          <w:szCs w:val="28"/>
        </w:rPr>
        <w:t xml:space="preserve">. Ему удается спасти уникальный сорт картофеля, созданный талантливым экспериментатором Иваном </w:t>
      </w:r>
      <w:proofErr w:type="spellStart"/>
      <w:r w:rsidRPr="00165CBB">
        <w:rPr>
          <w:rFonts w:ascii="Times New Roman" w:hAnsi="Times New Roman" w:cs="Times New Roman"/>
          <w:sz w:val="28"/>
          <w:szCs w:val="28"/>
        </w:rPr>
        <w:t>Ильичем</w:t>
      </w:r>
      <w:proofErr w:type="spellEnd"/>
      <w:r w:rsidRPr="00165CBB">
        <w:rPr>
          <w:rFonts w:ascii="Times New Roman" w:hAnsi="Times New Roman" w:cs="Times New Roman"/>
          <w:sz w:val="28"/>
          <w:szCs w:val="28"/>
        </w:rPr>
        <w:t xml:space="preserve"> </w:t>
      </w:r>
      <w:proofErr w:type="spellStart"/>
      <w:r w:rsidRPr="00165CBB">
        <w:rPr>
          <w:rFonts w:ascii="Times New Roman" w:hAnsi="Times New Roman" w:cs="Times New Roman"/>
          <w:sz w:val="28"/>
          <w:szCs w:val="28"/>
        </w:rPr>
        <w:t>Стригалевым</w:t>
      </w:r>
      <w:proofErr w:type="spellEnd"/>
      <w:r w:rsidRPr="00165CBB">
        <w:rPr>
          <w:rFonts w:ascii="Times New Roman" w:hAnsi="Times New Roman" w:cs="Times New Roman"/>
          <w:sz w:val="28"/>
          <w:szCs w:val="28"/>
        </w:rPr>
        <w:t xml:space="preserve">. </w:t>
      </w:r>
    </w:p>
    <w:p w:rsidR="00165CBB" w:rsidRPr="00165CBB" w:rsidRDefault="00165CBB" w:rsidP="00165CBB">
      <w:pPr>
        <w:pStyle w:val="a3"/>
        <w:ind w:firstLine="709"/>
        <w:jc w:val="both"/>
        <w:rPr>
          <w:rFonts w:ascii="Times New Roman" w:hAnsi="Times New Roman" w:cs="Times New Roman"/>
          <w:sz w:val="28"/>
          <w:szCs w:val="28"/>
        </w:rPr>
      </w:pPr>
      <w:r w:rsidRPr="00165CBB">
        <w:rPr>
          <w:rFonts w:ascii="Times New Roman" w:hAnsi="Times New Roman" w:cs="Times New Roman"/>
          <w:sz w:val="28"/>
          <w:szCs w:val="28"/>
        </w:rPr>
        <w:t xml:space="preserve">Трагические страницы в романе: </w:t>
      </w:r>
    </w:p>
    <w:p w:rsidR="00165CBB" w:rsidRPr="00165CBB" w:rsidRDefault="00165CBB" w:rsidP="00165CBB">
      <w:pPr>
        <w:pStyle w:val="a3"/>
        <w:ind w:firstLine="709"/>
        <w:jc w:val="both"/>
        <w:rPr>
          <w:rFonts w:ascii="Times New Roman" w:hAnsi="Times New Roman" w:cs="Times New Roman"/>
          <w:sz w:val="28"/>
          <w:szCs w:val="28"/>
        </w:rPr>
      </w:pPr>
      <w:r w:rsidRPr="00165CBB">
        <w:rPr>
          <w:rFonts w:ascii="Times New Roman" w:hAnsi="Times New Roman" w:cs="Times New Roman"/>
          <w:sz w:val="28"/>
          <w:szCs w:val="28"/>
        </w:rPr>
        <w:t xml:space="preserve">- арест и смерть И.И. </w:t>
      </w:r>
      <w:proofErr w:type="spellStart"/>
      <w:r w:rsidRPr="00165CBB">
        <w:rPr>
          <w:rFonts w:ascii="Times New Roman" w:hAnsi="Times New Roman" w:cs="Times New Roman"/>
          <w:sz w:val="28"/>
          <w:szCs w:val="28"/>
        </w:rPr>
        <w:t>Стригалева</w:t>
      </w:r>
      <w:proofErr w:type="spellEnd"/>
      <w:r w:rsidRPr="00165CBB">
        <w:rPr>
          <w:rFonts w:ascii="Times New Roman" w:hAnsi="Times New Roman" w:cs="Times New Roman"/>
          <w:sz w:val="28"/>
          <w:szCs w:val="28"/>
        </w:rPr>
        <w:t>;</w:t>
      </w:r>
    </w:p>
    <w:p w:rsidR="00165CBB" w:rsidRPr="00165CBB" w:rsidRDefault="00165CBB" w:rsidP="00165CBB">
      <w:pPr>
        <w:pStyle w:val="a3"/>
        <w:ind w:firstLine="709"/>
        <w:jc w:val="both"/>
        <w:rPr>
          <w:rFonts w:ascii="Times New Roman" w:hAnsi="Times New Roman" w:cs="Times New Roman"/>
          <w:sz w:val="28"/>
          <w:szCs w:val="28"/>
        </w:rPr>
      </w:pPr>
      <w:r w:rsidRPr="00165CBB">
        <w:rPr>
          <w:rFonts w:ascii="Times New Roman" w:hAnsi="Times New Roman" w:cs="Times New Roman"/>
          <w:sz w:val="28"/>
          <w:szCs w:val="28"/>
        </w:rPr>
        <w:t xml:space="preserve">- самоубийство академика Светозара Алексеевича </w:t>
      </w:r>
      <w:proofErr w:type="spellStart"/>
      <w:r w:rsidRPr="00165CBB">
        <w:rPr>
          <w:rFonts w:ascii="Times New Roman" w:hAnsi="Times New Roman" w:cs="Times New Roman"/>
          <w:sz w:val="28"/>
          <w:szCs w:val="28"/>
        </w:rPr>
        <w:t>Посошкова</w:t>
      </w:r>
      <w:proofErr w:type="spellEnd"/>
      <w:r w:rsidRPr="00165CBB">
        <w:rPr>
          <w:rFonts w:ascii="Times New Roman" w:hAnsi="Times New Roman" w:cs="Times New Roman"/>
          <w:sz w:val="28"/>
          <w:szCs w:val="28"/>
        </w:rPr>
        <w:t xml:space="preserve">. </w:t>
      </w:r>
    </w:p>
    <w:p w:rsidR="00165CBB" w:rsidRPr="00165CBB" w:rsidRDefault="00165CBB" w:rsidP="00165CBB">
      <w:pPr>
        <w:pStyle w:val="a3"/>
        <w:ind w:firstLine="709"/>
        <w:jc w:val="both"/>
        <w:rPr>
          <w:rFonts w:ascii="Times New Roman" w:hAnsi="Times New Roman" w:cs="Times New Roman"/>
          <w:sz w:val="28"/>
          <w:szCs w:val="28"/>
        </w:rPr>
      </w:pPr>
      <w:r w:rsidRPr="00165CBB">
        <w:rPr>
          <w:rFonts w:ascii="Times New Roman" w:hAnsi="Times New Roman" w:cs="Times New Roman"/>
          <w:sz w:val="28"/>
          <w:szCs w:val="28"/>
        </w:rPr>
        <w:t xml:space="preserve">Основная тема романа – борьба добра и зла. К.Д. Рядно и его окружение показаны в романе как нечестные люди. Они представляют силы зла. И.И. </w:t>
      </w:r>
      <w:proofErr w:type="spellStart"/>
      <w:r w:rsidRPr="00165CBB">
        <w:rPr>
          <w:rFonts w:ascii="Times New Roman" w:hAnsi="Times New Roman" w:cs="Times New Roman"/>
          <w:sz w:val="28"/>
          <w:szCs w:val="28"/>
        </w:rPr>
        <w:t>Стригалев</w:t>
      </w:r>
      <w:proofErr w:type="spellEnd"/>
      <w:r w:rsidRPr="00165CBB">
        <w:rPr>
          <w:rFonts w:ascii="Times New Roman" w:hAnsi="Times New Roman" w:cs="Times New Roman"/>
          <w:sz w:val="28"/>
          <w:szCs w:val="28"/>
        </w:rPr>
        <w:t xml:space="preserve">, Елена Блажко, Федор </w:t>
      </w:r>
      <w:proofErr w:type="spellStart"/>
      <w:r w:rsidRPr="00165CBB">
        <w:rPr>
          <w:rFonts w:ascii="Times New Roman" w:hAnsi="Times New Roman" w:cs="Times New Roman"/>
          <w:sz w:val="28"/>
          <w:szCs w:val="28"/>
        </w:rPr>
        <w:t>Дежкин</w:t>
      </w:r>
      <w:proofErr w:type="spellEnd"/>
      <w:r w:rsidRPr="00165CBB">
        <w:rPr>
          <w:rFonts w:ascii="Times New Roman" w:hAnsi="Times New Roman" w:cs="Times New Roman"/>
          <w:sz w:val="28"/>
          <w:szCs w:val="28"/>
        </w:rPr>
        <w:t xml:space="preserve"> и другие противники Рядно представляют силы добра. Они – «белые одежды», т.е. честные люди и ученые с чистой совестью. </w:t>
      </w:r>
    </w:p>
    <w:p w:rsidR="00165CBB" w:rsidRPr="00165CBB" w:rsidRDefault="00165CBB" w:rsidP="00165CBB">
      <w:pPr>
        <w:pStyle w:val="a3"/>
        <w:ind w:firstLine="709"/>
        <w:jc w:val="both"/>
        <w:rPr>
          <w:rFonts w:ascii="Times New Roman" w:hAnsi="Times New Roman" w:cs="Times New Roman"/>
          <w:sz w:val="28"/>
          <w:szCs w:val="28"/>
        </w:rPr>
      </w:pPr>
      <w:r w:rsidRPr="00165CBB">
        <w:rPr>
          <w:rFonts w:ascii="Times New Roman" w:hAnsi="Times New Roman" w:cs="Times New Roman"/>
          <w:sz w:val="28"/>
          <w:szCs w:val="28"/>
        </w:rPr>
        <w:t>В эпиграф романа писатель вынес слов</w:t>
      </w:r>
      <w:proofErr w:type="gramStart"/>
      <w:r w:rsidRPr="00165CBB">
        <w:rPr>
          <w:rFonts w:ascii="Times New Roman" w:hAnsi="Times New Roman" w:cs="Times New Roman"/>
          <w:sz w:val="28"/>
          <w:szCs w:val="28"/>
        </w:rPr>
        <w:t>а Иоа</w:t>
      </w:r>
      <w:proofErr w:type="gramEnd"/>
      <w:r w:rsidRPr="00165CBB">
        <w:rPr>
          <w:rFonts w:ascii="Times New Roman" w:hAnsi="Times New Roman" w:cs="Times New Roman"/>
          <w:sz w:val="28"/>
          <w:szCs w:val="28"/>
        </w:rPr>
        <w:t xml:space="preserve">нна Богослова (из Библии): «Сии, облеченные в белые одежды, кто они и откуда пришли?». Ответ на этот вопрос </w:t>
      </w:r>
      <w:r w:rsidR="0060185A">
        <w:rPr>
          <w:rFonts w:ascii="Times New Roman" w:hAnsi="Times New Roman" w:cs="Times New Roman"/>
          <w:sz w:val="28"/>
          <w:szCs w:val="28"/>
        </w:rPr>
        <w:t xml:space="preserve">содержится </w:t>
      </w:r>
      <w:r w:rsidRPr="00165CBB">
        <w:rPr>
          <w:rFonts w:ascii="Times New Roman" w:hAnsi="Times New Roman" w:cs="Times New Roman"/>
          <w:sz w:val="28"/>
          <w:szCs w:val="28"/>
        </w:rPr>
        <w:t>в тексте</w:t>
      </w:r>
      <w:r w:rsidR="0060185A">
        <w:rPr>
          <w:rFonts w:ascii="Times New Roman" w:hAnsi="Times New Roman" w:cs="Times New Roman"/>
          <w:sz w:val="28"/>
          <w:szCs w:val="28"/>
        </w:rPr>
        <w:t xml:space="preserve"> романа</w:t>
      </w:r>
      <w:r w:rsidRPr="00165CBB">
        <w:rPr>
          <w:rFonts w:ascii="Times New Roman" w:hAnsi="Times New Roman" w:cs="Times New Roman"/>
          <w:sz w:val="28"/>
          <w:szCs w:val="28"/>
        </w:rPr>
        <w:t>: «Они пришли от великой скорби». С темой добра в произведении тесно связан мотив страданий герое</w:t>
      </w:r>
      <w:proofErr w:type="gramStart"/>
      <w:r w:rsidRPr="00165CBB">
        <w:rPr>
          <w:rFonts w:ascii="Times New Roman" w:hAnsi="Times New Roman" w:cs="Times New Roman"/>
          <w:sz w:val="28"/>
          <w:szCs w:val="28"/>
        </w:rPr>
        <w:t>в-</w:t>
      </w:r>
      <w:proofErr w:type="gramEnd"/>
      <w:r w:rsidRPr="00165CBB">
        <w:rPr>
          <w:rFonts w:ascii="Times New Roman" w:hAnsi="Times New Roman" w:cs="Times New Roman"/>
          <w:sz w:val="28"/>
          <w:szCs w:val="28"/>
        </w:rPr>
        <w:t>«белых одежд». В период гонений, жестокого террора они остались верными своим научным принципам, исполнили свой долг, не запятнали «белых одежд».</w:t>
      </w:r>
    </w:p>
    <w:p w:rsidR="00165CBB" w:rsidRPr="000D75D1" w:rsidRDefault="000D75D1" w:rsidP="00165CBB">
      <w:pPr>
        <w:pStyle w:val="a3"/>
        <w:ind w:firstLine="709"/>
        <w:jc w:val="both"/>
        <w:rPr>
          <w:rFonts w:ascii="Times New Roman" w:hAnsi="Times New Roman" w:cs="Times New Roman"/>
          <w:i/>
          <w:sz w:val="28"/>
          <w:szCs w:val="28"/>
        </w:rPr>
      </w:pPr>
      <w:r w:rsidRPr="000D75D1">
        <w:rPr>
          <w:rFonts w:ascii="Times New Roman" w:hAnsi="Times New Roman" w:cs="Times New Roman"/>
          <w:i/>
          <w:sz w:val="28"/>
          <w:szCs w:val="28"/>
        </w:rPr>
        <w:t>3 Роман Ч. Айтматова «Плаха» как произведение «тревожной прозы».</w:t>
      </w:r>
    </w:p>
    <w:p w:rsidR="00227F1A" w:rsidRDefault="00165CBB" w:rsidP="000D75D1">
      <w:pPr>
        <w:pStyle w:val="a3"/>
        <w:ind w:firstLine="709"/>
        <w:jc w:val="both"/>
        <w:rPr>
          <w:rFonts w:ascii="Times New Roman" w:hAnsi="Times New Roman" w:cs="Times New Roman"/>
          <w:sz w:val="28"/>
          <w:szCs w:val="28"/>
        </w:rPr>
      </w:pPr>
      <w:r w:rsidRPr="00165CBB">
        <w:rPr>
          <w:rFonts w:ascii="Times New Roman" w:hAnsi="Times New Roman" w:cs="Times New Roman"/>
          <w:sz w:val="28"/>
          <w:szCs w:val="28"/>
        </w:rPr>
        <w:t xml:space="preserve"> </w:t>
      </w:r>
      <w:r>
        <w:rPr>
          <w:rFonts w:ascii="Times New Roman" w:hAnsi="Times New Roman" w:cs="Times New Roman"/>
          <w:sz w:val="28"/>
          <w:szCs w:val="28"/>
        </w:rPr>
        <w:t xml:space="preserve"> </w:t>
      </w:r>
      <w:r w:rsidR="006212F4" w:rsidRPr="006212F4">
        <w:rPr>
          <w:rFonts w:ascii="Times New Roman" w:hAnsi="Times New Roman" w:cs="Times New Roman"/>
          <w:sz w:val="28"/>
          <w:szCs w:val="28"/>
        </w:rPr>
        <w:t xml:space="preserve"> Произведения, относимые к «тревожной прозе» (Л. Трубина)</w:t>
      </w:r>
      <w:r w:rsidR="002863B1">
        <w:rPr>
          <w:rFonts w:ascii="Times New Roman" w:hAnsi="Times New Roman" w:cs="Times New Roman"/>
          <w:sz w:val="28"/>
          <w:szCs w:val="28"/>
        </w:rPr>
        <w:t>,</w:t>
      </w:r>
      <w:r w:rsidR="006212F4" w:rsidRPr="006212F4">
        <w:rPr>
          <w:rFonts w:ascii="Times New Roman" w:hAnsi="Times New Roman" w:cs="Times New Roman"/>
          <w:sz w:val="28"/>
          <w:szCs w:val="28"/>
        </w:rPr>
        <w:t xml:space="preserve"> получили широкую известность, много раз обсуждались критиками. Они </w:t>
      </w:r>
      <w:r w:rsidR="00227F1A">
        <w:rPr>
          <w:rFonts w:ascii="Times New Roman" w:hAnsi="Times New Roman" w:cs="Times New Roman"/>
          <w:sz w:val="28"/>
          <w:szCs w:val="28"/>
        </w:rPr>
        <w:t xml:space="preserve">были созданы во второй половине </w:t>
      </w:r>
      <w:r w:rsidR="000D75D1">
        <w:rPr>
          <w:rFonts w:ascii="Times New Roman" w:hAnsi="Times New Roman" w:cs="Times New Roman"/>
          <w:sz w:val="28"/>
          <w:szCs w:val="28"/>
        </w:rPr>
        <w:t>1980-х</w:t>
      </w:r>
      <w:r w:rsidR="00227F1A">
        <w:rPr>
          <w:rFonts w:ascii="Times New Roman" w:hAnsi="Times New Roman" w:cs="Times New Roman"/>
          <w:sz w:val="28"/>
          <w:szCs w:val="28"/>
        </w:rPr>
        <w:t xml:space="preserve"> гг. (</w:t>
      </w:r>
      <w:r w:rsidR="006212F4" w:rsidRPr="006212F4">
        <w:rPr>
          <w:rFonts w:ascii="Times New Roman" w:hAnsi="Times New Roman" w:cs="Times New Roman"/>
          <w:sz w:val="28"/>
          <w:szCs w:val="28"/>
        </w:rPr>
        <w:t>В. Аст</w:t>
      </w:r>
      <w:r w:rsidR="00227F1A">
        <w:rPr>
          <w:rFonts w:ascii="Times New Roman" w:hAnsi="Times New Roman" w:cs="Times New Roman"/>
          <w:sz w:val="28"/>
          <w:szCs w:val="28"/>
        </w:rPr>
        <w:t xml:space="preserve">афьев «Печальный детектив», В. Распутин «Пожар», </w:t>
      </w:r>
      <w:r w:rsidR="006212F4" w:rsidRPr="006212F4">
        <w:rPr>
          <w:rFonts w:ascii="Times New Roman" w:hAnsi="Times New Roman" w:cs="Times New Roman"/>
          <w:sz w:val="28"/>
          <w:szCs w:val="28"/>
        </w:rPr>
        <w:t xml:space="preserve"> Ч. Айтматова «Плаха»</w:t>
      </w:r>
      <w:r w:rsidR="00227F1A">
        <w:rPr>
          <w:rFonts w:ascii="Times New Roman" w:hAnsi="Times New Roman" w:cs="Times New Roman"/>
          <w:sz w:val="28"/>
          <w:szCs w:val="28"/>
        </w:rPr>
        <w:t>)</w:t>
      </w:r>
      <w:r w:rsidR="006212F4" w:rsidRPr="006212F4">
        <w:rPr>
          <w:rFonts w:ascii="Times New Roman" w:hAnsi="Times New Roman" w:cs="Times New Roman"/>
          <w:sz w:val="28"/>
          <w:szCs w:val="28"/>
        </w:rPr>
        <w:t xml:space="preserve">. В центре </w:t>
      </w:r>
      <w:r w:rsidR="00227F1A">
        <w:rPr>
          <w:rFonts w:ascii="Times New Roman" w:hAnsi="Times New Roman" w:cs="Times New Roman"/>
          <w:sz w:val="28"/>
          <w:szCs w:val="28"/>
        </w:rPr>
        <w:t>«тревожных» произ</w:t>
      </w:r>
      <w:r w:rsidR="006212F4" w:rsidRPr="006212F4">
        <w:rPr>
          <w:rFonts w:ascii="Times New Roman" w:hAnsi="Times New Roman" w:cs="Times New Roman"/>
          <w:sz w:val="28"/>
          <w:szCs w:val="28"/>
        </w:rPr>
        <w:t xml:space="preserve">ведений: больные проблемы и трудно разрешимые противоречия современного общества. Л. Трубина замечает, что эти произведения «подают сигнал о серьезном неблагополучии, необходимости </w:t>
      </w:r>
      <w:r w:rsidR="006212F4" w:rsidRPr="006212F4">
        <w:rPr>
          <w:rFonts w:ascii="Times New Roman" w:hAnsi="Times New Roman" w:cs="Times New Roman"/>
          <w:sz w:val="28"/>
          <w:szCs w:val="28"/>
        </w:rPr>
        <w:lastRenderedPageBreak/>
        <w:t>вмешаться, создают ощущение тревоги». Поэтому симптоматичны уже сами их заглавия: «Пожар» (В. Р</w:t>
      </w:r>
      <w:r w:rsidR="00227F1A">
        <w:rPr>
          <w:rFonts w:ascii="Times New Roman" w:hAnsi="Times New Roman" w:cs="Times New Roman"/>
          <w:sz w:val="28"/>
          <w:szCs w:val="28"/>
        </w:rPr>
        <w:t>аспутин), «Плаха» (Ч. Айтматов).</w:t>
      </w:r>
    </w:p>
    <w:p w:rsidR="006212F4" w:rsidRPr="006212F4" w:rsidRDefault="00227F1A" w:rsidP="000D75D1">
      <w:pPr>
        <w:pStyle w:val="a3"/>
        <w:ind w:firstLine="709"/>
        <w:jc w:val="both"/>
        <w:rPr>
          <w:rFonts w:ascii="Times New Roman" w:hAnsi="Times New Roman" w:cs="Times New Roman"/>
          <w:sz w:val="28"/>
          <w:szCs w:val="28"/>
        </w:rPr>
      </w:pPr>
      <w:r>
        <w:rPr>
          <w:rFonts w:ascii="Times New Roman" w:hAnsi="Times New Roman" w:cs="Times New Roman"/>
          <w:sz w:val="28"/>
          <w:szCs w:val="28"/>
        </w:rPr>
        <w:t>О</w:t>
      </w:r>
      <w:r w:rsidR="006212F4" w:rsidRPr="006212F4">
        <w:rPr>
          <w:rFonts w:ascii="Times New Roman" w:hAnsi="Times New Roman" w:cs="Times New Roman"/>
          <w:sz w:val="28"/>
          <w:szCs w:val="28"/>
        </w:rPr>
        <w:t xml:space="preserve">собенности «тревожных» произведений: </w:t>
      </w:r>
    </w:p>
    <w:p w:rsidR="006212F4" w:rsidRPr="006212F4" w:rsidRDefault="006212F4" w:rsidP="006212F4">
      <w:pPr>
        <w:pStyle w:val="a3"/>
        <w:ind w:firstLine="709"/>
        <w:jc w:val="both"/>
        <w:rPr>
          <w:rFonts w:ascii="Times New Roman" w:hAnsi="Times New Roman" w:cs="Times New Roman"/>
          <w:sz w:val="28"/>
          <w:szCs w:val="28"/>
        </w:rPr>
      </w:pPr>
      <w:r w:rsidRPr="006212F4">
        <w:rPr>
          <w:rFonts w:ascii="Times New Roman" w:hAnsi="Times New Roman" w:cs="Times New Roman"/>
          <w:sz w:val="28"/>
          <w:szCs w:val="28"/>
        </w:rPr>
        <w:t>моделирование сложных социально-психологических ситуаций;</w:t>
      </w:r>
    </w:p>
    <w:p w:rsidR="006212F4" w:rsidRPr="006212F4" w:rsidRDefault="006212F4" w:rsidP="006212F4">
      <w:pPr>
        <w:pStyle w:val="a3"/>
        <w:ind w:firstLine="709"/>
        <w:jc w:val="both"/>
        <w:rPr>
          <w:rFonts w:ascii="Times New Roman" w:hAnsi="Times New Roman" w:cs="Times New Roman"/>
          <w:sz w:val="28"/>
          <w:szCs w:val="28"/>
        </w:rPr>
      </w:pPr>
      <w:r w:rsidRPr="006212F4">
        <w:rPr>
          <w:rFonts w:ascii="Times New Roman" w:hAnsi="Times New Roman" w:cs="Times New Roman"/>
          <w:sz w:val="28"/>
          <w:szCs w:val="28"/>
        </w:rPr>
        <w:t>создание образа сложного героя, пытающегося разрешить роковые проблемы современности, находящегося в состоянии нравственного поиска;</w:t>
      </w:r>
    </w:p>
    <w:p w:rsidR="006212F4" w:rsidRPr="006212F4" w:rsidRDefault="006212F4" w:rsidP="006212F4">
      <w:pPr>
        <w:pStyle w:val="a3"/>
        <w:ind w:firstLine="709"/>
        <w:jc w:val="both"/>
        <w:rPr>
          <w:rFonts w:ascii="Times New Roman" w:hAnsi="Times New Roman" w:cs="Times New Roman"/>
          <w:sz w:val="28"/>
          <w:szCs w:val="28"/>
        </w:rPr>
      </w:pPr>
      <w:r w:rsidRPr="006212F4">
        <w:rPr>
          <w:rFonts w:ascii="Times New Roman" w:hAnsi="Times New Roman" w:cs="Times New Roman"/>
          <w:sz w:val="28"/>
          <w:szCs w:val="28"/>
        </w:rPr>
        <w:t>заострение трагического начала;</w:t>
      </w:r>
    </w:p>
    <w:p w:rsidR="006212F4" w:rsidRPr="006212F4" w:rsidRDefault="006212F4" w:rsidP="006212F4">
      <w:pPr>
        <w:pStyle w:val="a3"/>
        <w:ind w:firstLine="709"/>
        <w:jc w:val="both"/>
        <w:rPr>
          <w:rFonts w:ascii="Times New Roman" w:hAnsi="Times New Roman" w:cs="Times New Roman"/>
          <w:sz w:val="28"/>
          <w:szCs w:val="28"/>
        </w:rPr>
      </w:pPr>
      <w:r w:rsidRPr="006212F4">
        <w:rPr>
          <w:rFonts w:ascii="Times New Roman" w:hAnsi="Times New Roman" w:cs="Times New Roman"/>
          <w:sz w:val="28"/>
          <w:szCs w:val="28"/>
        </w:rPr>
        <w:t xml:space="preserve">публицистичность как один из приемов максимальной концентрации авторской мысли. </w:t>
      </w:r>
    </w:p>
    <w:p w:rsidR="006212F4" w:rsidRPr="006212F4" w:rsidRDefault="006212F4" w:rsidP="006212F4">
      <w:pPr>
        <w:pStyle w:val="a3"/>
        <w:ind w:firstLine="709"/>
        <w:jc w:val="both"/>
        <w:rPr>
          <w:rFonts w:ascii="Times New Roman" w:hAnsi="Times New Roman" w:cs="Times New Roman"/>
          <w:sz w:val="28"/>
          <w:szCs w:val="28"/>
        </w:rPr>
      </w:pPr>
      <w:r w:rsidRPr="006212F4">
        <w:rPr>
          <w:rFonts w:ascii="Times New Roman" w:hAnsi="Times New Roman" w:cs="Times New Roman"/>
          <w:sz w:val="28"/>
          <w:szCs w:val="28"/>
        </w:rPr>
        <w:t xml:space="preserve">В романе Айтматова «Плаха» поставлены все наиболее остроактуальные проблемы современного общества: человек и природа, </w:t>
      </w:r>
      <w:proofErr w:type="spellStart"/>
      <w:r w:rsidRPr="006212F4">
        <w:rPr>
          <w:rFonts w:ascii="Times New Roman" w:hAnsi="Times New Roman" w:cs="Times New Roman"/>
          <w:sz w:val="28"/>
          <w:szCs w:val="28"/>
        </w:rPr>
        <w:t>бездуховность</w:t>
      </w:r>
      <w:proofErr w:type="spellEnd"/>
      <w:r w:rsidRPr="006212F4">
        <w:rPr>
          <w:rFonts w:ascii="Times New Roman" w:hAnsi="Times New Roman" w:cs="Times New Roman"/>
          <w:sz w:val="28"/>
          <w:szCs w:val="28"/>
        </w:rPr>
        <w:t xml:space="preserve">, проблема наркомании. Центральные мотивы – мотив трагичности, смертельной опасности, нависшей над жизнью человечества и мотив тревоги за судьбы планеты, общества, культурных и природных ценностей. Впервые в романе рассказано о среднеазиатском </w:t>
      </w:r>
      <w:proofErr w:type="spellStart"/>
      <w:r w:rsidRPr="006212F4">
        <w:rPr>
          <w:rFonts w:ascii="Times New Roman" w:hAnsi="Times New Roman" w:cs="Times New Roman"/>
          <w:sz w:val="28"/>
          <w:szCs w:val="28"/>
        </w:rPr>
        <w:t>наркобизнесе</w:t>
      </w:r>
      <w:proofErr w:type="gramStart"/>
      <w:r w:rsidRPr="006212F4">
        <w:rPr>
          <w:rFonts w:ascii="Times New Roman" w:hAnsi="Times New Roman" w:cs="Times New Roman"/>
          <w:sz w:val="28"/>
          <w:szCs w:val="28"/>
        </w:rPr>
        <w:t>.Д</w:t>
      </w:r>
      <w:proofErr w:type="gramEnd"/>
      <w:r w:rsidRPr="006212F4">
        <w:rPr>
          <w:rFonts w:ascii="Times New Roman" w:hAnsi="Times New Roman" w:cs="Times New Roman"/>
          <w:sz w:val="28"/>
          <w:szCs w:val="28"/>
        </w:rPr>
        <w:t>о</w:t>
      </w:r>
      <w:proofErr w:type="spellEnd"/>
      <w:r w:rsidRPr="006212F4">
        <w:rPr>
          <w:rFonts w:ascii="Times New Roman" w:hAnsi="Times New Roman" w:cs="Times New Roman"/>
          <w:sz w:val="28"/>
          <w:szCs w:val="28"/>
        </w:rPr>
        <w:t xml:space="preserve"> Айтматова проблема наркомании никем не поднималась.</w:t>
      </w:r>
    </w:p>
    <w:p w:rsidR="006212F4" w:rsidRPr="006212F4" w:rsidRDefault="006212F4" w:rsidP="006212F4">
      <w:pPr>
        <w:pStyle w:val="a3"/>
        <w:ind w:firstLine="709"/>
        <w:jc w:val="both"/>
        <w:rPr>
          <w:rFonts w:ascii="Times New Roman" w:hAnsi="Times New Roman" w:cs="Times New Roman"/>
          <w:sz w:val="28"/>
          <w:szCs w:val="28"/>
        </w:rPr>
      </w:pPr>
      <w:r w:rsidRPr="006212F4">
        <w:rPr>
          <w:rFonts w:ascii="Times New Roman" w:hAnsi="Times New Roman" w:cs="Times New Roman"/>
          <w:sz w:val="28"/>
          <w:szCs w:val="28"/>
        </w:rPr>
        <w:t xml:space="preserve"> Проблема человек – природа в авторской постановке получила </w:t>
      </w:r>
      <w:proofErr w:type="gramStart"/>
      <w:r w:rsidRPr="006212F4">
        <w:rPr>
          <w:rFonts w:ascii="Times New Roman" w:hAnsi="Times New Roman" w:cs="Times New Roman"/>
          <w:sz w:val="28"/>
          <w:szCs w:val="28"/>
        </w:rPr>
        <w:t>почти</w:t>
      </w:r>
      <w:proofErr w:type="gramEnd"/>
      <w:r w:rsidRPr="006212F4">
        <w:rPr>
          <w:rFonts w:ascii="Times New Roman" w:hAnsi="Times New Roman" w:cs="Times New Roman"/>
          <w:sz w:val="28"/>
          <w:szCs w:val="28"/>
        </w:rPr>
        <w:t xml:space="preserve"> что апокалиптическое звучание. </w:t>
      </w:r>
      <w:r w:rsidR="002863B1">
        <w:rPr>
          <w:rFonts w:ascii="Times New Roman" w:hAnsi="Times New Roman" w:cs="Times New Roman"/>
          <w:sz w:val="28"/>
          <w:szCs w:val="28"/>
        </w:rPr>
        <w:t>Произведение открывается картинами беспощадного истребления природного мира. Л.А. Трубина пишет: «Люди, «</w:t>
      </w:r>
      <w:proofErr w:type="spellStart"/>
      <w:r w:rsidR="002863B1">
        <w:rPr>
          <w:rFonts w:ascii="Times New Roman" w:hAnsi="Times New Roman" w:cs="Times New Roman"/>
          <w:sz w:val="28"/>
          <w:szCs w:val="28"/>
        </w:rPr>
        <w:t>человекобоги</w:t>
      </w:r>
      <w:proofErr w:type="spellEnd"/>
      <w:r w:rsidR="002863B1">
        <w:rPr>
          <w:rFonts w:ascii="Times New Roman" w:hAnsi="Times New Roman" w:cs="Times New Roman"/>
          <w:sz w:val="28"/>
          <w:szCs w:val="28"/>
        </w:rPr>
        <w:t>» и рабы, исполнители чужой воли,  не просто организовали убийство диких животных ради выполнения «плана по мясу», они опр</w:t>
      </w:r>
      <w:r w:rsidR="0060185A">
        <w:rPr>
          <w:rFonts w:ascii="Times New Roman" w:hAnsi="Times New Roman" w:cs="Times New Roman"/>
          <w:sz w:val="28"/>
          <w:szCs w:val="28"/>
        </w:rPr>
        <w:t>о</w:t>
      </w:r>
      <w:r w:rsidR="002863B1">
        <w:rPr>
          <w:rFonts w:ascii="Times New Roman" w:hAnsi="Times New Roman" w:cs="Times New Roman"/>
          <w:sz w:val="28"/>
          <w:szCs w:val="28"/>
        </w:rPr>
        <w:t xml:space="preserve">кинули жизнь в </w:t>
      </w:r>
      <w:proofErr w:type="spellStart"/>
      <w:r w:rsidR="002863B1">
        <w:rPr>
          <w:rFonts w:ascii="Times New Roman" w:hAnsi="Times New Roman" w:cs="Times New Roman"/>
          <w:sz w:val="28"/>
          <w:szCs w:val="28"/>
        </w:rPr>
        <w:t>Моюнкумской</w:t>
      </w:r>
      <w:proofErr w:type="spellEnd"/>
      <w:r w:rsidR="002863B1">
        <w:rPr>
          <w:rFonts w:ascii="Times New Roman" w:hAnsi="Times New Roman" w:cs="Times New Roman"/>
          <w:sz w:val="28"/>
          <w:szCs w:val="28"/>
        </w:rPr>
        <w:t xml:space="preserve"> саванне, и не только в ней. «Жуткое нападение вертолетов», «грохот выстрелов»</w:t>
      </w:r>
      <w:r w:rsidR="00D36854">
        <w:rPr>
          <w:rFonts w:ascii="Times New Roman" w:hAnsi="Times New Roman" w:cs="Times New Roman"/>
          <w:sz w:val="28"/>
          <w:szCs w:val="28"/>
        </w:rPr>
        <w:t xml:space="preserve">, «светопреставление», «побоище», «бедствие, обрушившиеся на парнокопытных обитателей никогда ничего подобного не знавшей саванны, жуткий страх животных, крики боли, ужасный вид людей в облитой кровью с головы до ног, одежде – весь подбор деталей, эпитетов не оставляет сомнения в авторском отношении к происходящему. Поистине апокалиптическая картина гибнущей  от вторжения человека природы, разрушающейся вселенной разворачивается на наших глазах». </w:t>
      </w:r>
      <w:r w:rsidRPr="006212F4">
        <w:rPr>
          <w:rFonts w:ascii="Times New Roman" w:hAnsi="Times New Roman" w:cs="Times New Roman"/>
          <w:sz w:val="28"/>
          <w:szCs w:val="28"/>
        </w:rPr>
        <w:t xml:space="preserve">Анималистические мотивы составляют идейное ядро романа. Посредством приема очеловечивания писатель раскрыл нерасторжимое единство человека и природы. Образы волков – одни </w:t>
      </w:r>
      <w:proofErr w:type="gramStart"/>
      <w:r w:rsidRPr="006212F4">
        <w:rPr>
          <w:rFonts w:ascii="Times New Roman" w:hAnsi="Times New Roman" w:cs="Times New Roman"/>
          <w:sz w:val="28"/>
          <w:szCs w:val="28"/>
        </w:rPr>
        <w:t>из</w:t>
      </w:r>
      <w:proofErr w:type="gramEnd"/>
      <w:r w:rsidRPr="006212F4">
        <w:rPr>
          <w:rFonts w:ascii="Times New Roman" w:hAnsi="Times New Roman" w:cs="Times New Roman"/>
          <w:sz w:val="28"/>
          <w:szCs w:val="28"/>
        </w:rPr>
        <w:t xml:space="preserve"> самых пронзительных в произведении. </w:t>
      </w:r>
    </w:p>
    <w:p w:rsidR="002863B1" w:rsidRDefault="006212F4" w:rsidP="006212F4">
      <w:pPr>
        <w:pStyle w:val="a3"/>
        <w:ind w:firstLine="709"/>
        <w:jc w:val="both"/>
        <w:rPr>
          <w:rFonts w:ascii="Times New Roman" w:hAnsi="Times New Roman" w:cs="Times New Roman"/>
          <w:sz w:val="28"/>
          <w:szCs w:val="28"/>
        </w:rPr>
      </w:pPr>
      <w:r w:rsidRPr="006212F4">
        <w:rPr>
          <w:rFonts w:ascii="Times New Roman" w:hAnsi="Times New Roman" w:cs="Times New Roman"/>
          <w:sz w:val="28"/>
          <w:szCs w:val="28"/>
        </w:rPr>
        <w:t xml:space="preserve">Роман отличается своеобразным сюжетным построением. В нем нет традиционного стержневого сквозного сюжета. Сюжет состоит из трех сюжетных линий. Первая – история семьи волков Акбары и </w:t>
      </w:r>
      <w:proofErr w:type="spellStart"/>
      <w:r w:rsidRPr="006212F4">
        <w:rPr>
          <w:rFonts w:ascii="Times New Roman" w:hAnsi="Times New Roman" w:cs="Times New Roman"/>
          <w:sz w:val="28"/>
          <w:szCs w:val="28"/>
        </w:rPr>
        <w:t>Ташчайнара</w:t>
      </w:r>
      <w:proofErr w:type="spellEnd"/>
      <w:r w:rsidRPr="006212F4">
        <w:rPr>
          <w:rFonts w:ascii="Times New Roman" w:hAnsi="Times New Roman" w:cs="Times New Roman"/>
          <w:sz w:val="28"/>
          <w:szCs w:val="28"/>
        </w:rPr>
        <w:t xml:space="preserve">, вторая – история </w:t>
      </w:r>
      <w:proofErr w:type="spellStart"/>
      <w:r w:rsidRPr="006212F4">
        <w:rPr>
          <w:rFonts w:ascii="Times New Roman" w:hAnsi="Times New Roman" w:cs="Times New Roman"/>
          <w:sz w:val="28"/>
          <w:szCs w:val="28"/>
        </w:rPr>
        <w:t>Авдия</w:t>
      </w:r>
      <w:proofErr w:type="spellEnd"/>
      <w:r w:rsidRPr="006212F4">
        <w:rPr>
          <w:rFonts w:ascii="Times New Roman" w:hAnsi="Times New Roman" w:cs="Times New Roman"/>
          <w:sz w:val="28"/>
          <w:szCs w:val="28"/>
        </w:rPr>
        <w:t xml:space="preserve"> Каллистратова и третья, в центре которой стоит образ чабана Бостона </w:t>
      </w:r>
      <w:proofErr w:type="spellStart"/>
      <w:r w:rsidRPr="006212F4">
        <w:rPr>
          <w:rFonts w:ascii="Times New Roman" w:hAnsi="Times New Roman" w:cs="Times New Roman"/>
          <w:sz w:val="28"/>
          <w:szCs w:val="28"/>
        </w:rPr>
        <w:t>Уркунчиева</w:t>
      </w:r>
      <w:proofErr w:type="spellEnd"/>
      <w:r w:rsidRPr="006212F4">
        <w:rPr>
          <w:rFonts w:ascii="Times New Roman" w:hAnsi="Times New Roman" w:cs="Times New Roman"/>
          <w:sz w:val="28"/>
          <w:szCs w:val="28"/>
        </w:rPr>
        <w:t xml:space="preserve">. Все линии связаны друг с другом. Сюжетная линия </w:t>
      </w:r>
      <w:proofErr w:type="spellStart"/>
      <w:r w:rsidRPr="006212F4">
        <w:rPr>
          <w:rFonts w:ascii="Times New Roman" w:hAnsi="Times New Roman" w:cs="Times New Roman"/>
          <w:sz w:val="28"/>
          <w:szCs w:val="28"/>
        </w:rPr>
        <w:t>Авдия</w:t>
      </w:r>
      <w:proofErr w:type="spellEnd"/>
      <w:r w:rsidRPr="006212F4">
        <w:rPr>
          <w:rFonts w:ascii="Times New Roman" w:hAnsi="Times New Roman" w:cs="Times New Roman"/>
          <w:sz w:val="28"/>
          <w:szCs w:val="28"/>
        </w:rPr>
        <w:t xml:space="preserve"> предстает как сложная цепь </w:t>
      </w:r>
      <w:proofErr w:type="spellStart"/>
      <w:r w:rsidRPr="006212F4">
        <w:rPr>
          <w:rFonts w:ascii="Times New Roman" w:hAnsi="Times New Roman" w:cs="Times New Roman"/>
          <w:sz w:val="28"/>
          <w:szCs w:val="28"/>
        </w:rPr>
        <w:t>микросюжетов</w:t>
      </w:r>
      <w:proofErr w:type="spellEnd"/>
      <w:r w:rsidRPr="006212F4">
        <w:rPr>
          <w:rFonts w:ascii="Times New Roman" w:hAnsi="Times New Roman" w:cs="Times New Roman"/>
          <w:sz w:val="28"/>
          <w:szCs w:val="28"/>
        </w:rPr>
        <w:t xml:space="preserve">. </w:t>
      </w:r>
      <w:proofErr w:type="spellStart"/>
      <w:r w:rsidRPr="006212F4">
        <w:rPr>
          <w:rFonts w:ascii="Times New Roman" w:hAnsi="Times New Roman" w:cs="Times New Roman"/>
          <w:sz w:val="28"/>
          <w:szCs w:val="28"/>
        </w:rPr>
        <w:t>Авдий</w:t>
      </w:r>
      <w:proofErr w:type="spellEnd"/>
      <w:r w:rsidRPr="006212F4">
        <w:rPr>
          <w:rFonts w:ascii="Times New Roman" w:hAnsi="Times New Roman" w:cs="Times New Roman"/>
          <w:sz w:val="28"/>
          <w:szCs w:val="28"/>
        </w:rPr>
        <w:t xml:space="preserve"> Каллистратов – тип героя, являющий собой продолжение образов героев-правдоискателей, подвижников, избирающих жертвенный путь. </w:t>
      </w:r>
    </w:p>
    <w:p w:rsidR="006212F4" w:rsidRPr="006212F4" w:rsidRDefault="006212F4" w:rsidP="006212F4">
      <w:pPr>
        <w:pStyle w:val="a3"/>
        <w:ind w:firstLine="709"/>
        <w:jc w:val="both"/>
        <w:rPr>
          <w:rFonts w:ascii="Times New Roman" w:hAnsi="Times New Roman" w:cs="Times New Roman"/>
          <w:sz w:val="28"/>
          <w:szCs w:val="28"/>
        </w:rPr>
      </w:pPr>
      <w:r w:rsidRPr="006212F4">
        <w:rPr>
          <w:rFonts w:ascii="Times New Roman" w:hAnsi="Times New Roman" w:cs="Times New Roman"/>
          <w:sz w:val="28"/>
          <w:szCs w:val="28"/>
        </w:rPr>
        <w:t xml:space="preserve">Если в предшествующей прозе Ч. Айтматов обращался к национальному фольклору, вводя в структуру своих произведений легенды и предания, то в «Плахе» он впервые обратился к библейскому сюжету. Спор </w:t>
      </w:r>
      <w:r w:rsidRPr="006212F4">
        <w:rPr>
          <w:rFonts w:ascii="Times New Roman" w:hAnsi="Times New Roman" w:cs="Times New Roman"/>
          <w:sz w:val="28"/>
          <w:szCs w:val="28"/>
        </w:rPr>
        <w:lastRenderedPageBreak/>
        <w:t xml:space="preserve">Христа и Пилата представляет собой один из </w:t>
      </w:r>
      <w:proofErr w:type="spellStart"/>
      <w:r w:rsidRPr="006212F4">
        <w:rPr>
          <w:rFonts w:ascii="Times New Roman" w:hAnsi="Times New Roman" w:cs="Times New Roman"/>
          <w:sz w:val="28"/>
          <w:szCs w:val="28"/>
        </w:rPr>
        <w:t>микросюжетов</w:t>
      </w:r>
      <w:proofErr w:type="spellEnd"/>
      <w:r w:rsidRPr="006212F4">
        <w:rPr>
          <w:rFonts w:ascii="Times New Roman" w:hAnsi="Times New Roman" w:cs="Times New Roman"/>
          <w:sz w:val="28"/>
          <w:szCs w:val="28"/>
        </w:rPr>
        <w:t xml:space="preserve"> в произведении. </w:t>
      </w:r>
      <w:r w:rsidR="002863B1">
        <w:rPr>
          <w:rFonts w:ascii="Times New Roman" w:hAnsi="Times New Roman" w:cs="Times New Roman"/>
          <w:sz w:val="28"/>
          <w:szCs w:val="28"/>
        </w:rPr>
        <w:t xml:space="preserve">Л.А. Трубина замечает, что «миф о Христе дан в романе в восприятии </w:t>
      </w:r>
      <w:proofErr w:type="spellStart"/>
      <w:r w:rsidR="002863B1">
        <w:rPr>
          <w:rFonts w:ascii="Times New Roman" w:hAnsi="Times New Roman" w:cs="Times New Roman"/>
          <w:sz w:val="28"/>
          <w:szCs w:val="28"/>
        </w:rPr>
        <w:t>Авдия</w:t>
      </w:r>
      <w:proofErr w:type="spellEnd"/>
      <w:r w:rsidR="002863B1">
        <w:rPr>
          <w:rFonts w:ascii="Times New Roman" w:hAnsi="Times New Roman" w:cs="Times New Roman"/>
          <w:sz w:val="28"/>
          <w:szCs w:val="28"/>
        </w:rPr>
        <w:t xml:space="preserve">, что обусловило своеобразие интерпретации этого сюжета». </w:t>
      </w:r>
      <w:r w:rsidRPr="006212F4">
        <w:rPr>
          <w:rFonts w:ascii="Times New Roman" w:hAnsi="Times New Roman" w:cs="Times New Roman"/>
          <w:sz w:val="28"/>
          <w:szCs w:val="28"/>
        </w:rPr>
        <w:t xml:space="preserve"> </w:t>
      </w:r>
    </w:p>
    <w:p w:rsidR="006212F4" w:rsidRPr="006212F4" w:rsidRDefault="006212F4" w:rsidP="006212F4">
      <w:pPr>
        <w:pStyle w:val="a3"/>
        <w:ind w:firstLine="709"/>
        <w:jc w:val="both"/>
        <w:rPr>
          <w:rFonts w:ascii="Times New Roman" w:hAnsi="Times New Roman" w:cs="Times New Roman"/>
          <w:sz w:val="28"/>
          <w:szCs w:val="28"/>
        </w:rPr>
      </w:pPr>
      <w:r w:rsidRPr="006212F4">
        <w:rPr>
          <w:rFonts w:ascii="Times New Roman" w:hAnsi="Times New Roman" w:cs="Times New Roman"/>
          <w:sz w:val="28"/>
          <w:szCs w:val="28"/>
        </w:rPr>
        <w:t xml:space="preserve">Важнейшая черта </w:t>
      </w:r>
      <w:r w:rsidR="00227F1A">
        <w:rPr>
          <w:rFonts w:ascii="Times New Roman" w:hAnsi="Times New Roman" w:cs="Times New Roman"/>
          <w:sz w:val="28"/>
          <w:szCs w:val="28"/>
        </w:rPr>
        <w:t xml:space="preserve">поэтики </w:t>
      </w:r>
      <w:r w:rsidRPr="006212F4">
        <w:rPr>
          <w:rFonts w:ascii="Times New Roman" w:hAnsi="Times New Roman" w:cs="Times New Roman"/>
          <w:sz w:val="28"/>
          <w:szCs w:val="28"/>
        </w:rPr>
        <w:t>р</w:t>
      </w:r>
      <w:r w:rsidR="00227F1A">
        <w:rPr>
          <w:rFonts w:ascii="Times New Roman" w:hAnsi="Times New Roman" w:cs="Times New Roman"/>
          <w:sz w:val="28"/>
          <w:szCs w:val="28"/>
        </w:rPr>
        <w:t xml:space="preserve">омана </w:t>
      </w:r>
      <w:r w:rsidRPr="006212F4">
        <w:rPr>
          <w:rFonts w:ascii="Times New Roman" w:hAnsi="Times New Roman" w:cs="Times New Roman"/>
          <w:sz w:val="28"/>
          <w:szCs w:val="28"/>
        </w:rPr>
        <w:t xml:space="preserve">– соотнесенность в нем остроактуального и вечного, </w:t>
      </w:r>
      <w:proofErr w:type="spellStart"/>
      <w:r w:rsidRPr="006212F4">
        <w:rPr>
          <w:rFonts w:ascii="Times New Roman" w:hAnsi="Times New Roman" w:cs="Times New Roman"/>
          <w:sz w:val="28"/>
          <w:szCs w:val="28"/>
        </w:rPr>
        <w:t>надвременного</w:t>
      </w:r>
      <w:proofErr w:type="spellEnd"/>
      <w:r w:rsidRPr="006212F4">
        <w:rPr>
          <w:rFonts w:ascii="Times New Roman" w:hAnsi="Times New Roman" w:cs="Times New Roman"/>
          <w:sz w:val="28"/>
          <w:szCs w:val="28"/>
        </w:rPr>
        <w:t xml:space="preserve">. Современная катастрофическая ситуация, в которой находится современное человечество, осмысляется во вневременной перспективе, сточки зрения вечности. В романе ощутимо проведение скрытой аналогии между героями современного мира и библейской истории: </w:t>
      </w:r>
      <w:proofErr w:type="spellStart"/>
      <w:r w:rsidRPr="006212F4">
        <w:rPr>
          <w:rFonts w:ascii="Times New Roman" w:hAnsi="Times New Roman" w:cs="Times New Roman"/>
          <w:sz w:val="28"/>
          <w:szCs w:val="28"/>
        </w:rPr>
        <w:t>Авдий</w:t>
      </w:r>
      <w:proofErr w:type="spellEnd"/>
      <w:r w:rsidRPr="006212F4">
        <w:rPr>
          <w:rFonts w:ascii="Times New Roman" w:hAnsi="Times New Roman" w:cs="Times New Roman"/>
          <w:sz w:val="28"/>
          <w:szCs w:val="28"/>
        </w:rPr>
        <w:t xml:space="preserve"> – Христос. </w:t>
      </w:r>
      <w:proofErr w:type="spellStart"/>
      <w:r w:rsidRPr="006212F4">
        <w:rPr>
          <w:rFonts w:ascii="Times New Roman" w:hAnsi="Times New Roman" w:cs="Times New Roman"/>
          <w:sz w:val="28"/>
          <w:szCs w:val="28"/>
        </w:rPr>
        <w:t>Авдий</w:t>
      </w:r>
      <w:proofErr w:type="spellEnd"/>
      <w:r w:rsidRPr="006212F4">
        <w:rPr>
          <w:rFonts w:ascii="Times New Roman" w:hAnsi="Times New Roman" w:cs="Times New Roman"/>
          <w:sz w:val="28"/>
          <w:szCs w:val="28"/>
        </w:rPr>
        <w:t xml:space="preserve"> Каллистратов – натура жертвенного склада, идеалист, движимый чувством сострадания </w:t>
      </w:r>
      <w:proofErr w:type="gramStart"/>
      <w:r w:rsidRPr="006212F4">
        <w:rPr>
          <w:rFonts w:ascii="Times New Roman" w:hAnsi="Times New Roman" w:cs="Times New Roman"/>
          <w:sz w:val="28"/>
          <w:szCs w:val="28"/>
        </w:rPr>
        <w:t>к</w:t>
      </w:r>
      <w:proofErr w:type="gramEnd"/>
      <w:r w:rsidRPr="006212F4">
        <w:rPr>
          <w:rFonts w:ascii="Times New Roman" w:hAnsi="Times New Roman" w:cs="Times New Roman"/>
          <w:sz w:val="28"/>
          <w:szCs w:val="28"/>
        </w:rPr>
        <w:t xml:space="preserve"> ближним. </w:t>
      </w:r>
    </w:p>
    <w:p w:rsidR="006212F4" w:rsidRPr="00636CE5" w:rsidRDefault="00636CE5" w:rsidP="006212F4">
      <w:pPr>
        <w:pStyle w:val="a3"/>
        <w:ind w:firstLine="709"/>
        <w:jc w:val="both"/>
        <w:rPr>
          <w:rFonts w:ascii="Times New Roman" w:hAnsi="Times New Roman" w:cs="Times New Roman"/>
          <w:i/>
          <w:sz w:val="28"/>
          <w:szCs w:val="28"/>
        </w:rPr>
      </w:pPr>
      <w:r w:rsidRPr="00636CE5">
        <w:rPr>
          <w:rFonts w:ascii="Times New Roman" w:hAnsi="Times New Roman" w:cs="Times New Roman"/>
          <w:i/>
          <w:sz w:val="28"/>
          <w:szCs w:val="28"/>
        </w:rPr>
        <w:t>4 Условно-метафорическая проза.</w:t>
      </w:r>
    </w:p>
    <w:p w:rsidR="00213A8A" w:rsidRDefault="00650ABB" w:rsidP="00213A8A">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Условно-метафорическая проза возникла в условиях подцензурной литературы, уходящей, по мнению </w:t>
      </w:r>
      <w:r w:rsidR="0060185A">
        <w:rPr>
          <w:rFonts w:ascii="Times New Roman" w:hAnsi="Times New Roman" w:cs="Times New Roman"/>
          <w:sz w:val="28"/>
          <w:szCs w:val="28"/>
        </w:rPr>
        <w:t xml:space="preserve">Г.Л. </w:t>
      </w:r>
      <w:proofErr w:type="spellStart"/>
      <w:r w:rsidR="0060185A">
        <w:rPr>
          <w:rFonts w:ascii="Times New Roman" w:hAnsi="Times New Roman" w:cs="Times New Roman"/>
          <w:sz w:val="28"/>
          <w:szCs w:val="28"/>
        </w:rPr>
        <w:t>Нефагиной</w:t>
      </w:r>
      <w:proofErr w:type="spellEnd"/>
      <w:r w:rsidR="0060185A">
        <w:rPr>
          <w:rFonts w:ascii="Times New Roman" w:hAnsi="Times New Roman" w:cs="Times New Roman"/>
          <w:sz w:val="28"/>
          <w:szCs w:val="28"/>
        </w:rPr>
        <w:t xml:space="preserve">, «в ироническую </w:t>
      </w:r>
      <w:r w:rsidR="0060185A">
        <w:rPr>
          <w:rFonts w:ascii="Times New Roman" w:hAnsi="Times New Roman" w:cs="Times New Roman"/>
          <w:sz w:val="28"/>
          <w:szCs w:val="28"/>
          <w:lang w:val="be-BY"/>
        </w:rPr>
        <w:t>“</w:t>
      </w:r>
      <w:r w:rsidR="0060185A">
        <w:rPr>
          <w:rFonts w:ascii="Times New Roman" w:hAnsi="Times New Roman" w:cs="Times New Roman"/>
          <w:sz w:val="28"/>
          <w:szCs w:val="28"/>
        </w:rPr>
        <w:t>молодежную</w:t>
      </w:r>
      <w:r w:rsidR="0060185A">
        <w:rPr>
          <w:rFonts w:ascii="Times New Roman" w:hAnsi="Times New Roman" w:cs="Times New Roman"/>
          <w:sz w:val="28"/>
          <w:szCs w:val="28"/>
          <w:lang w:val="be-BY"/>
        </w:rPr>
        <w:t>”</w:t>
      </w:r>
      <w:r>
        <w:rPr>
          <w:rFonts w:ascii="Times New Roman" w:hAnsi="Times New Roman" w:cs="Times New Roman"/>
          <w:sz w:val="28"/>
          <w:szCs w:val="28"/>
        </w:rPr>
        <w:t xml:space="preserve"> прозу 50-х годов». Пик ее развития приходится на середину 1980-х гг. Г.Л. </w:t>
      </w:r>
      <w:proofErr w:type="spellStart"/>
      <w:r>
        <w:rPr>
          <w:rFonts w:ascii="Times New Roman" w:hAnsi="Times New Roman" w:cs="Times New Roman"/>
          <w:sz w:val="28"/>
          <w:szCs w:val="28"/>
        </w:rPr>
        <w:t>Нефагина</w:t>
      </w:r>
      <w:proofErr w:type="spellEnd"/>
      <w:r>
        <w:rPr>
          <w:rFonts w:ascii="Times New Roman" w:hAnsi="Times New Roman" w:cs="Times New Roman"/>
          <w:sz w:val="28"/>
          <w:szCs w:val="28"/>
        </w:rPr>
        <w:t xml:space="preserve"> пишет: «Условно-метафорическая проза в реальной жизни видела абсурд и алогизм, в будничном течении угадывала катастрофические парадоксы. Она использовала фантастические допущения, испытания действующих лиц необыкновенными возможностями, дьявольские соблазны, чтобы ярче показать суть реальности, скрытой за флером условных форм и приемов». Среди произведений условно-метафорической прозы Г.Л. </w:t>
      </w:r>
      <w:proofErr w:type="spellStart"/>
      <w:r>
        <w:rPr>
          <w:rFonts w:ascii="Times New Roman" w:hAnsi="Times New Roman" w:cs="Times New Roman"/>
          <w:sz w:val="28"/>
          <w:szCs w:val="28"/>
        </w:rPr>
        <w:t>Нефагина</w:t>
      </w:r>
      <w:proofErr w:type="spellEnd"/>
      <w:r>
        <w:rPr>
          <w:rFonts w:ascii="Times New Roman" w:hAnsi="Times New Roman" w:cs="Times New Roman"/>
          <w:sz w:val="28"/>
          <w:szCs w:val="28"/>
        </w:rPr>
        <w:t xml:space="preserve"> выделяет такие, как «Альтист Данилов» и «Аптекарь» В. Орлова, «Белка» А. Кима, «Кролики и удавы» Ф. Искандера и др. </w:t>
      </w:r>
    </w:p>
    <w:p w:rsidR="005F0736" w:rsidRDefault="00650ABB" w:rsidP="005F0736">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Одно из произведений условно-метафорической прозы, </w:t>
      </w:r>
      <w:r w:rsidR="008A1DB7">
        <w:rPr>
          <w:rFonts w:ascii="Times New Roman" w:hAnsi="Times New Roman" w:cs="Times New Roman"/>
          <w:sz w:val="28"/>
          <w:szCs w:val="28"/>
        </w:rPr>
        <w:t xml:space="preserve">в основе которого лежит </w:t>
      </w:r>
      <w:r>
        <w:rPr>
          <w:rFonts w:ascii="Times New Roman" w:hAnsi="Times New Roman" w:cs="Times New Roman"/>
          <w:sz w:val="28"/>
          <w:szCs w:val="28"/>
        </w:rPr>
        <w:t>сказочный тип условности, – «Кролики и удавы»</w:t>
      </w:r>
      <w:r w:rsidR="008A1DB7">
        <w:rPr>
          <w:rFonts w:ascii="Times New Roman" w:hAnsi="Times New Roman" w:cs="Times New Roman"/>
          <w:sz w:val="28"/>
          <w:szCs w:val="28"/>
        </w:rPr>
        <w:t xml:space="preserve"> Ф. Искандера. «Социальная сказка» (жанровое определение Г.Л. </w:t>
      </w:r>
      <w:proofErr w:type="spellStart"/>
      <w:r w:rsidR="008A1DB7">
        <w:rPr>
          <w:rFonts w:ascii="Times New Roman" w:hAnsi="Times New Roman" w:cs="Times New Roman"/>
          <w:sz w:val="28"/>
          <w:szCs w:val="28"/>
        </w:rPr>
        <w:t>Нефагиной</w:t>
      </w:r>
      <w:proofErr w:type="spellEnd"/>
      <w:r w:rsidR="008A1DB7">
        <w:rPr>
          <w:rFonts w:ascii="Times New Roman" w:hAnsi="Times New Roman" w:cs="Times New Roman"/>
          <w:sz w:val="28"/>
          <w:szCs w:val="28"/>
        </w:rPr>
        <w:t>) создавалось в период брежневского застоя – в 1973 г. Впер</w:t>
      </w:r>
      <w:r w:rsidR="00FF14D2">
        <w:rPr>
          <w:rFonts w:ascii="Times New Roman" w:hAnsi="Times New Roman" w:cs="Times New Roman"/>
          <w:sz w:val="28"/>
          <w:szCs w:val="28"/>
        </w:rPr>
        <w:t>вые была опубликована в 1987</w:t>
      </w:r>
      <w:r w:rsidR="008A1DB7">
        <w:rPr>
          <w:rFonts w:ascii="Times New Roman" w:hAnsi="Times New Roman" w:cs="Times New Roman"/>
          <w:sz w:val="28"/>
          <w:szCs w:val="28"/>
        </w:rPr>
        <w:t xml:space="preserve"> г. </w:t>
      </w:r>
      <w:r w:rsidR="00FF14D2">
        <w:rPr>
          <w:rFonts w:ascii="Times New Roman" w:hAnsi="Times New Roman" w:cs="Times New Roman"/>
          <w:sz w:val="28"/>
          <w:szCs w:val="28"/>
        </w:rPr>
        <w:t xml:space="preserve">в журнале «Юность». </w:t>
      </w:r>
      <w:r w:rsidR="008A1DB7">
        <w:rPr>
          <w:rFonts w:ascii="Times New Roman" w:hAnsi="Times New Roman" w:cs="Times New Roman"/>
          <w:sz w:val="28"/>
          <w:szCs w:val="28"/>
        </w:rPr>
        <w:t xml:space="preserve">Н. Иванова считает произведение Ф. Искандера антиутопией. </w:t>
      </w:r>
    </w:p>
    <w:p w:rsidR="00A611A0" w:rsidRDefault="008A1DB7" w:rsidP="00E968B9">
      <w:pPr>
        <w:pStyle w:val="a3"/>
        <w:ind w:firstLine="709"/>
        <w:jc w:val="both"/>
        <w:rPr>
          <w:rFonts w:ascii="Times New Roman" w:hAnsi="Times New Roman" w:cs="Times New Roman"/>
          <w:sz w:val="28"/>
          <w:szCs w:val="28"/>
          <w:lang w:val="be-BY"/>
        </w:rPr>
      </w:pPr>
      <w:r w:rsidRPr="005F0736">
        <w:rPr>
          <w:rFonts w:ascii="Times New Roman" w:hAnsi="Times New Roman" w:cs="Times New Roman"/>
          <w:sz w:val="28"/>
          <w:szCs w:val="28"/>
        </w:rPr>
        <w:t xml:space="preserve">Г.Л. </w:t>
      </w:r>
      <w:proofErr w:type="spellStart"/>
      <w:r w:rsidRPr="005F0736">
        <w:rPr>
          <w:rFonts w:ascii="Times New Roman" w:hAnsi="Times New Roman" w:cs="Times New Roman"/>
          <w:sz w:val="28"/>
          <w:szCs w:val="28"/>
        </w:rPr>
        <w:t>Нефагина</w:t>
      </w:r>
      <w:proofErr w:type="spellEnd"/>
      <w:r w:rsidRPr="005F0736">
        <w:rPr>
          <w:rFonts w:ascii="Times New Roman" w:hAnsi="Times New Roman" w:cs="Times New Roman"/>
          <w:sz w:val="28"/>
          <w:szCs w:val="28"/>
        </w:rPr>
        <w:t xml:space="preserve"> пишет: «В «Кроликах и удавах» Ф. Искандер показал тоталитарную общественную систему, продемонстрировал механизм ее действия</w:t>
      </w:r>
      <w:r w:rsidR="00A30B84" w:rsidRPr="005F0736">
        <w:rPr>
          <w:rFonts w:ascii="Times New Roman" w:hAnsi="Times New Roman" w:cs="Times New Roman"/>
          <w:sz w:val="28"/>
          <w:szCs w:val="28"/>
        </w:rPr>
        <w:t xml:space="preserve">. Сказка представляет собой развернутую метафору социального строя, в котором три уровня иерархии: удавы во главе с Великим Питоном, заглатывающие кроликов, кролики, </w:t>
      </w:r>
      <w:proofErr w:type="gramStart"/>
      <w:r w:rsidR="00A30B84" w:rsidRPr="005F0736">
        <w:rPr>
          <w:rFonts w:ascii="Times New Roman" w:hAnsi="Times New Roman" w:cs="Times New Roman"/>
          <w:sz w:val="28"/>
          <w:szCs w:val="28"/>
        </w:rPr>
        <w:t>туземцы</w:t>
      </w:r>
      <w:r w:rsidR="00FF14D2" w:rsidRPr="005F0736">
        <w:rPr>
          <w:rFonts w:ascii="Times New Roman" w:hAnsi="Times New Roman" w:cs="Times New Roman"/>
          <w:sz w:val="28"/>
          <w:szCs w:val="28"/>
        </w:rPr>
        <w:t>-работяги</w:t>
      </w:r>
      <w:proofErr w:type="gramEnd"/>
      <w:r w:rsidR="00A30B84" w:rsidRPr="005F0736">
        <w:rPr>
          <w:rFonts w:ascii="Times New Roman" w:hAnsi="Times New Roman" w:cs="Times New Roman"/>
          <w:sz w:val="28"/>
          <w:szCs w:val="28"/>
        </w:rPr>
        <w:t xml:space="preserve">, </w:t>
      </w:r>
      <w:r w:rsidR="00FF14D2" w:rsidRPr="005F0736">
        <w:rPr>
          <w:rFonts w:ascii="Times New Roman" w:hAnsi="Times New Roman" w:cs="Times New Roman"/>
          <w:sz w:val="28"/>
          <w:szCs w:val="28"/>
        </w:rPr>
        <w:t xml:space="preserve">выращивающие </w:t>
      </w:r>
      <w:r w:rsidR="00A30B84" w:rsidRPr="005F0736">
        <w:rPr>
          <w:rFonts w:ascii="Times New Roman" w:hAnsi="Times New Roman" w:cs="Times New Roman"/>
          <w:sz w:val="28"/>
          <w:szCs w:val="28"/>
        </w:rPr>
        <w:t xml:space="preserve">овощи». </w:t>
      </w:r>
      <w:r w:rsidR="00FF14D2" w:rsidRPr="005F0736">
        <w:rPr>
          <w:rFonts w:ascii="Times New Roman" w:hAnsi="Times New Roman" w:cs="Times New Roman"/>
          <w:sz w:val="28"/>
          <w:szCs w:val="28"/>
        </w:rPr>
        <w:t xml:space="preserve">Туземцы представляют собой дно общественной структуры. Они бесправны и бессловесны. По негласному договору Король кроликов не препятствует уничтожению удавами своих подчиненных. </w:t>
      </w:r>
    </w:p>
    <w:p w:rsidR="00E968B9" w:rsidRDefault="00FF14D2" w:rsidP="00E968B9">
      <w:pPr>
        <w:pStyle w:val="a3"/>
        <w:ind w:firstLine="709"/>
        <w:jc w:val="both"/>
        <w:rPr>
          <w:rFonts w:ascii="Times New Roman" w:hAnsi="Times New Roman" w:cs="Times New Roman"/>
          <w:sz w:val="28"/>
          <w:szCs w:val="28"/>
          <w:lang w:val="be-BY"/>
        </w:rPr>
      </w:pPr>
      <w:r w:rsidRPr="005F0736">
        <w:rPr>
          <w:rFonts w:ascii="Times New Roman" w:hAnsi="Times New Roman" w:cs="Times New Roman"/>
          <w:sz w:val="28"/>
          <w:szCs w:val="28"/>
        </w:rPr>
        <w:t>По мнению Н. Ивановой, Ф. Искандер «рисует гротескную к</w:t>
      </w:r>
      <w:r w:rsidR="00A611A0">
        <w:rPr>
          <w:rFonts w:ascii="Times New Roman" w:hAnsi="Times New Roman" w:cs="Times New Roman"/>
          <w:sz w:val="28"/>
          <w:szCs w:val="28"/>
        </w:rPr>
        <w:t xml:space="preserve">артину советского общества, </w:t>
      </w:r>
      <w:proofErr w:type="spellStart"/>
      <w:r w:rsidR="00A611A0">
        <w:rPr>
          <w:rFonts w:ascii="Times New Roman" w:hAnsi="Times New Roman" w:cs="Times New Roman"/>
          <w:sz w:val="28"/>
          <w:szCs w:val="28"/>
        </w:rPr>
        <w:t>безы</w:t>
      </w:r>
      <w:r w:rsidRPr="005F0736">
        <w:rPr>
          <w:rFonts w:ascii="Times New Roman" w:hAnsi="Times New Roman" w:cs="Times New Roman"/>
          <w:sz w:val="28"/>
          <w:szCs w:val="28"/>
        </w:rPr>
        <w:t>ллюзорно</w:t>
      </w:r>
      <w:proofErr w:type="spellEnd"/>
      <w:r w:rsidRPr="005F0736">
        <w:rPr>
          <w:rFonts w:ascii="Times New Roman" w:hAnsi="Times New Roman" w:cs="Times New Roman"/>
          <w:sz w:val="28"/>
          <w:szCs w:val="28"/>
        </w:rPr>
        <w:t xml:space="preserve"> возлагая вину за систему не только на власть, но и на</w:t>
      </w:r>
      <w:r>
        <w:t xml:space="preserve"> </w:t>
      </w:r>
      <w:r w:rsidR="00120DBD">
        <w:rPr>
          <w:rFonts w:ascii="Times New Roman" w:hAnsi="Times New Roman" w:cs="Times New Roman"/>
          <w:sz w:val="28"/>
          <w:szCs w:val="28"/>
        </w:rPr>
        <w:t>интеллигенцию (</w:t>
      </w:r>
      <w:r w:rsidR="00120DBD">
        <w:rPr>
          <w:rFonts w:ascii="Times New Roman" w:hAnsi="Times New Roman" w:cs="Times New Roman"/>
          <w:sz w:val="28"/>
          <w:szCs w:val="28"/>
          <w:lang w:val="be-BY"/>
        </w:rPr>
        <w:t>“</w:t>
      </w:r>
      <w:r w:rsidR="00120DBD">
        <w:rPr>
          <w:rFonts w:ascii="Times New Roman" w:hAnsi="Times New Roman" w:cs="Times New Roman"/>
          <w:sz w:val="28"/>
          <w:szCs w:val="28"/>
        </w:rPr>
        <w:t>кролики</w:t>
      </w:r>
      <w:r w:rsidR="00120DBD">
        <w:rPr>
          <w:rFonts w:ascii="Times New Roman" w:hAnsi="Times New Roman" w:cs="Times New Roman"/>
          <w:sz w:val="28"/>
          <w:szCs w:val="28"/>
          <w:lang w:val="be-BY"/>
        </w:rPr>
        <w:t>”</w:t>
      </w:r>
      <w:r w:rsidR="00120DBD">
        <w:rPr>
          <w:rFonts w:ascii="Times New Roman" w:hAnsi="Times New Roman" w:cs="Times New Roman"/>
          <w:sz w:val="28"/>
          <w:szCs w:val="28"/>
        </w:rPr>
        <w:t>), и народ (</w:t>
      </w:r>
      <w:r w:rsidR="00120DBD">
        <w:rPr>
          <w:rFonts w:ascii="Times New Roman" w:hAnsi="Times New Roman" w:cs="Times New Roman"/>
          <w:sz w:val="28"/>
          <w:szCs w:val="28"/>
          <w:lang w:val="be-BY"/>
        </w:rPr>
        <w:t>“</w:t>
      </w:r>
      <w:r w:rsidR="00120DBD">
        <w:rPr>
          <w:rFonts w:ascii="Times New Roman" w:hAnsi="Times New Roman" w:cs="Times New Roman"/>
          <w:sz w:val="28"/>
          <w:szCs w:val="28"/>
        </w:rPr>
        <w:t>туземцы</w:t>
      </w:r>
      <w:r w:rsidR="00120DBD">
        <w:rPr>
          <w:rFonts w:ascii="Times New Roman" w:hAnsi="Times New Roman" w:cs="Times New Roman"/>
          <w:sz w:val="28"/>
          <w:szCs w:val="28"/>
          <w:lang w:val="be-BY"/>
        </w:rPr>
        <w:t>”</w:t>
      </w:r>
      <w:r w:rsidRPr="005F0736">
        <w:rPr>
          <w:rFonts w:ascii="Times New Roman" w:hAnsi="Times New Roman" w:cs="Times New Roman"/>
          <w:sz w:val="28"/>
          <w:szCs w:val="28"/>
        </w:rPr>
        <w:t>)</w:t>
      </w:r>
      <w:r w:rsidR="00120DBD" w:rsidRPr="00120DBD">
        <w:rPr>
          <w:rFonts w:ascii="Times New Roman" w:hAnsi="Times New Roman" w:cs="Times New Roman"/>
          <w:sz w:val="28"/>
          <w:szCs w:val="28"/>
        </w:rPr>
        <w:t>»</w:t>
      </w:r>
      <w:r w:rsidRPr="005F0736">
        <w:rPr>
          <w:rFonts w:ascii="Times New Roman" w:hAnsi="Times New Roman" w:cs="Times New Roman"/>
          <w:sz w:val="28"/>
          <w:szCs w:val="28"/>
        </w:rPr>
        <w:t xml:space="preserve">. В «Кроликах и удавах» писатель использовал традиции «эзопова языка».  </w:t>
      </w:r>
    </w:p>
    <w:p w:rsidR="005F0736" w:rsidRDefault="00321A98" w:rsidP="00E968B9">
      <w:pPr>
        <w:pStyle w:val="a3"/>
        <w:ind w:firstLine="709"/>
        <w:jc w:val="both"/>
        <w:rPr>
          <w:rFonts w:ascii="Times New Roman" w:hAnsi="Times New Roman" w:cs="Times New Roman"/>
          <w:sz w:val="28"/>
          <w:szCs w:val="28"/>
        </w:rPr>
      </w:pPr>
      <w:r w:rsidRPr="005F0736">
        <w:rPr>
          <w:rFonts w:ascii="Times New Roman" w:hAnsi="Times New Roman" w:cs="Times New Roman"/>
          <w:sz w:val="28"/>
          <w:szCs w:val="28"/>
        </w:rPr>
        <w:t xml:space="preserve">Роман-притча А. Кима «Отец-Лес» представляет собой разновидность параболы, поэтика которой включает черты </w:t>
      </w:r>
      <w:proofErr w:type="spellStart"/>
      <w:r w:rsidRPr="005F0736">
        <w:rPr>
          <w:rFonts w:ascii="Times New Roman" w:hAnsi="Times New Roman" w:cs="Times New Roman"/>
          <w:sz w:val="28"/>
          <w:szCs w:val="28"/>
        </w:rPr>
        <w:t>мифологизма</w:t>
      </w:r>
      <w:proofErr w:type="spellEnd"/>
      <w:r w:rsidRPr="005F0736">
        <w:rPr>
          <w:rFonts w:ascii="Times New Roman" w:hAnsi="Times New Roman" w:cs="Times New Roman"/>
          <w:sz w:val="28"/>
          <w:szCs w:val="28"/>
        </w:rPr>
        <w:t xml:space="preserve">, мифологического </w:t>
      </w:r>
      <w:r w:rsidRPr="005F0736">
        <w:rPr>
          <w:rFonts w:ascii="Times New Roman" w:hAnsi="Times New Roman" w:cs="Times New Roman"/>
          <w:sz w:val="28"/>
          <w:szCs w:val="28"/>
        </w:rPr>
        <w:lastRenderedPageBreak/>
        <w:t xml:space="preserve">типа условности. </w:t>
      </w:r>
      <w:r w:rsidR="005F0736" w:rsidRPr="005F0736">
        <w:rPr>
          <w:rFonts w:ascii="Times New Roman" w:hAnsi="Times New Roman" w:cs="Times New Roman"/>
          <w:sz w:val="28"/>
          <w:szCs w:val="28"/>
        </w:rPr>
        <w:t xml:space="preserve">Притчевое начало пронизывает </w:t>
      </w:r>
      <w:proofErr w:type="spellStart"/>
      <w:r w:rsidR="005F0736" w:rsidRPr="005F0736">
        <w:rPr>
          <w:rFonts w:ascii="Times New Roman" w:hAnsi="Times New Roman" w:cs="Times New Roman"/>
          <w:sz w:val="28"/>
          <w:szCs w:val="28"/>
        </w:rPr>
        <w:t>мифопоэтику</w:t>
      </w:r>
      <w:proofErr w:type="spellEnd"/>
      <w:r w:rsidR="005F0736" w:rsidRPr="005F0736">
        <w:rPr>
          <w:rFonts w:ascii="Times New Roman" w:hAnsi="Times New Roman" w:cs="Times New Roman"/>
          <w:sz w:val="28"/>
          <w:szCs w:val="28"/>
        </w:rPr>
        <w:t xml:space="preserve"> произведения, способствуя углуб</w:t>
      </w:r>
      <w:r w:rsidR="005F0736">
        <w:rPr>
          <w:rFonts w:ascii="Times New Roman" w:hAnsi="Times New Roman" w:cs="Times New Roman"/>
          <w:sz w:val="28"/>
          <w:szCs w:val="28"/>
        </w:rPr>
        <w:t xml:space="preserve">лению его философского смысла. </w:t>
      </w:r>
    </w:p>
    <w:p w:rsidR="00631087" w:rsidRPr="005F0736" w:rsidRDefault="00AF54C2" w:rsidP="005F0736">
      <w:pPr>
        <w:pStyle w:val="a3"/>
        <w:ind w:firstLine="709"/>
        <w:jc w:val="both"/>
        <w:rPr>
          <w:rFonts w:ascii="Times New Roman" w:hAnsi="Times New Roman" w:cs="Times New Roman"/>
          <w:sz w:val="28"/>
          <w:szCs w:val="28"/>
        </w:rPr>
      </w:pPr>
      <w:r w:rsidRPr="005F0736">
        <w:rPr>
          <w:rFonts w:ascii="Times New Roman" w:hAnsi="Times New Roman" w:cs="Times New Roman"/>
          <w:sz w:val="28"/>
          <w:szCs w:val="28"/>
        </w:rPr>
        <w:t xml:space="preserve">В центре романа-притчи три поколения старинного рода Тураевых. «Главная философская мысль, по словам Г.Л. </w:t>
      </w:r>
      <w:proofErr w:type="spellStart"/>
      <w:r w:rsidRPr="005F0736">
        <w:rPr>
          <w:rFonts w:ascii="Times New Roman" w:hAnsi="Times New Roman" w:cs="Times New Roman"/>
          <w:sz w:val="28"/>
          <w:szCs w:val="28"/>
        </w:rPr>
        <w:t>Нефагиной</w:t>
      </w:r>
      <w:proofErr w:type="spellEnd"/>
      <w:r w:rsidRPr="005F0736">
        <w:rPr>
          <w:rFonts w:ascii="Times New Roman" w:hAnsi="Times New Roman" w:cs="Times New Roman"/>
          <w:sz w:val="28"/>
          <w:szCs w:val="28"/>
        </w:rPr>
        <w:t xml:space="preserve">, – «мысль о страдании и свободе человека». «А. Ким изображает тотально несвободный мир одиноких людей, объединенных только страданием», – замечает Г.Л. </w:t>
      </w:r>
      <w:proofErr w:type="spellStart"/>
      <w:r w:rsidRPr="005F0736">
        <w:rPr>
          <w:rFonts w:ascii="Times New Roman" w:hAnsi="Times New Roman" w:cs="Times New Roman"/>
          <w:sz w:val="28"/>
          <w:szCs w:val="28"/>
        </w:rPr>
        <w:t>Нефагина</w:t>
      </w:r>
      <w:proofErr w:type="spellEnd"/>
      <w:r w:rsidRPr="005F0736">
        <w:rPr>
          <w:rFonts w:ascii="Times New Roman" w:hAnsi="Times New Roman" w:cs="Times New Roman"/>
          <w:sz w:val="28"/>
          <w:szCs w:val="28"/>
        </w:rPr>
        <w:t xml:space="preserve">. </w:t>
      </w:r>
      <w:r w:rsidR="00FB0240" w:rsidRPr="005F0736">
        <w:rPr>
          <w:rFonts w:ascii="Times New Roman" w:hAnsi="Times New Roman" w:cs="Times New Roman"/>
          <w:sz w:val="28"/>
          <w:szCs w:val="28"/>
        </w:rPr>
        <w:t xml:space="preserve">Поколения рода Тураевых </w:t>
      </w:r>
      <w:r w:rsidR="00631087" w:rsidRPr="005F0736">
        <w:rPr>
          <w:rFonts w:ascii="Times New Roman" w:hAnsi="Times New Roman" w:cs="Times New Roman"/>
          <w:sz w:val="28"/>
          <w:szCs w:val="28"/>
        </w:rPr>
        <w:t xml:space="preserve">вобрали в себя страдания, испытания народа в ХХ веке. </w:t>
      </w:r>
    </w:p>
    <w:p w:rsidR="0076196F" w:rsidRDefault="00AF54C2" w:rsidP="006212F4">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Сложность </w:t>
      </w:r>
      <w:proofErr w:type="spellStart"/>
      <w:r>
        <w:rPr>
          <w:rFonts w:ascii="Times New Roman" w:hAnsi="Times New Roman" w:cs="Times New Roman"/>
          <w:sz w:val="28"/>
          <w:szCs w:val="28"/>
        </w:rPr>
        <w:t>хронотопа</w:t>
      </w:r>
      <w:proofErr w:type="spellEnd"/>
      <w:r>
        <w:rPr>
          <w:rFonts w:ascii="Times New Roman" w:hAnsi="Times New Roman" w:cs="Times New Roman"/>
          <w:sz w:val="28"/>
          <w:szCs w:val="28"/>
        </w:rPr>
        <w:t xml:space="preserve"> романа-притчи А. Кима состоит в том, что судьбы персонажей связаны друг с другом в пространстве Отца-Леса и в разных временах, которые </w:t>
      </w:r>
      <w:r w:rsidR="0035583C">
        <w:rPr>
          <w:rFonts w:ascii="Times New Roman" w:hAnsi="Times New Roman" w:cs="Times New Roman"/>
          <w:sz w:val="28"/>
          <w:szCs w:val="28"/>
        </w:rPr>
        <w:t xml:space="preserve">смыкаются, образуя некую пульсирующую точку, в которой сливаются прошлое, настоящее и будущее героев. Отец-Лес – духовная субстанция, которая знает обо всех живших, воплотившихся после смерти в деревья. В романе-притче нашли отображение языческие, верования в одушевленность природы и деревьев, а также древние верования в посмертное перевоплощение, в переселение душ. </w:t>
      </w:r>
    </w:p>
    <w:p w:rsidR="006212F4" w:rsidRPr="006212F4" w:rsidRDefault="0076196F" w:rsidP="006212F4">
      <w:pPr>
        <w:pStyle w:val="a3"/>
        <w:ind w:firstLine="709"/>
        <w:jc w:val="both"/>
        <w:rPr>
          <w:rFonts w:ascii="Times New Roman" w:hAnsi="Times New Roman" w:cs="Times New Roman"/>
          <w:sz w:val="28"/>
          <w:szCs w:val="28"/>
        </w:rPr>
      </w:pPr>
      <w:r>
        <w:rPr>
          <w:rFonts w:ascii="Times New Roman" w:hAnsi="Times New Roman" w:cs="Times New Roman"/>
          <w:sz w:val="28"/>
          <w:szCs w:val="28"/>
        </w:rPr>
        <w:t>Рассматривая роман-притчу «</w:t>
      </w:r>
      <w:r w:rsidR="00D404F7">
        <w:rPr>
          <w:rFonts w:ascii="Times New Roman" w:hAnsi="Times New Roman" w:cs="Times New Roman"/>
          <w:sz w:val="28"/>
          <w:szCs w:val="28"/>
        </w:rPr>
        <w:t xml:space="preserve">Отец-Лес» А. Кима в контексте русской натурфилософской прозы второй половины ХХ </w:t>
      </w:r>
      <w:r w:rsidR="002919B2">
        <w:rPr>
          <w:rFonts w:ascii="Times New Roman" w:hAnsi="Times New Roman" w:cs="Times New Roman"/>
          <w:sz w:val="28"/>
          <w:szCs w:val="28"/>
        </w:rPr>
        <w:t>века, А.И. Смирнова отмечает: «</w:t>
      </w:r>
      <w:r w:rsidR="00D404F7">
        <w:rPr>
          <w:rFonts w:ascii="Times New Roman" w:hAnsi="Times New Roman" w:cs="Times New Roman"/>
          <w:sz w:val="28"/>
          <w:szCs w:val="28"/>
        </w:rPr>
        <w:t>Вездесущность Отца-Леса дает возможность ему проникать в разные времена и страны, воплощаться в любое из деревьев человечес</w:t>
      </w:r>
      <w:r w:rsidR="002919B2">
        <w:rPr>
          <w:rFonts w:ascii="Times New Roman" w:hAnsi="Times New Roman" w:cs="Times New Roman"/>
          <w:sz w:val="28"/>
          <w:szCs w:val="28"/>
        </w:rPr>
        <w:t xml:space="preserve">кого Леса». </w:t>
      </w:r>
      <w:r w:rsidR="00D404F7">
        <w:rPr>
          <w:rFonts w:ascii="Times New Roman" w:hAnsi="Times New Roman" w:cs="Times New Roman"/>
          <w:sz w:val="28"/>
          <w:szCs w:val="28"/>
        </w:rPr>
        <w:t>Выбор автором рассказчика-демиурга позво</w:t>
      </w:r>
      <w:r w:rsidR="002919B2">
        <w:rPr>
          <w:rFonts w:ascii="Times New Roman" w:hAnsi="Times New Roman" w:cs="Times New Roman"/>
          <w:sz w:val="28"/>
          <w:szCs w:val="28"/>
        </w:rPr>
        <w:t xml:space="preserve">ляет последовательно воплотить </w:t>
      </w:r>
      <w:r w:rsidR="00D404F7">
        <w:rPr>
          <w:rFonts w:ascii="Times New Roman" w:hAnsi="Times New Roman" w:cs="Times New Roman"/>
          <w:sz w:val="28"/>
          <w:szCs w:val="28"/>
        </w:rPr>
        <w:t>заданную» идею, подчиняющую себе филосо</w:t>
      </w:r>
      <w:r w:rsidR="002919B2">
        <w:rPr>
          <w:rFonts w:ascii="Times New Roman" w:hAnsi="Times New Roman" w:cs="Times New Roman"/>
          <w:sz w:val="28"/>
          <w:szCs w:val="28"/>
        </w:rPr>
        <w:t>фию и поэтику романа, – идею о «</w:t>
      </w:r>
      <w:r w:rsidR="00D404F7">
        <w:rPr>
          <w:rFonts w:ascii="Times New Roman" w:hAnsi="Times New Roman" w:cs="Times New Roman"/>
          <w:sz w:val="28"/>
          <w:szCs w:val="28"/>
        </w:rPr>
        <w:t>затаенном в глубинах материи же</w:t>
      </w:r>
      <w:r w:rsidR="002919B2">
        <w:rPr>
          <w:rFonts w:ascii="Times New Roman" w:hAnsi="Times New Roman" w:cs="Times New Roman"/>
          <w:sz w:val="28"/>
          <w:szCs w:val="28"/>
        </w:rPr>
        <w:t>лании не существовать»</w:t>
      </w:r>
      <w:r w:rsidR="00D404F7">
        <w:rPr>
          <w:rFonts w:ascii="Times New Roman" w:hAnsi="Times New Roman" w:cs="Times New Roman"/>
          <w:sz w:val="28"/>
          <w:szCs w:val="28"/>
        </w:rPr>
        <w:t xml:space="preserve">. </w:t>
      </w:r>
      <w:r w:rsidR="00FB0240">
        <w:rPr>
          <w:rFonts w:ascii="Times New Roman" w:hAnsi="Times New Roman" w:cs="Times New Roman"/>
          <w:sz w:val="28"/>
          <w:szCs w:val="28"/>
        </w:rPr>
        <w:t>А.</w:t>
      </w:r>
      <w:r w:rsidR="00D404F7">
        <w:rPr>
          <w:rFonts w:ascii="Times New Roman" w:hAnsi="Times New Roman" w:cs="Times New Roman"/>
          <w:sz w:val="28"/>
          <w:szCs w:val="28"/>
        </w:rPr>
        <w:t xml:space="preserve"> Ким выражает мысль о</w:t>
      </w:r>
      <w:r w:rsidR="002919B2">
        <w:rPr>
          <w:rFonts w:ascii="Times New Roman" w:hAnsi="Times New Roman" w:cs="Times New Roman"/>
          <w:sz w:val="28"/>
          <w:szCs w:val="28"/>
        </w:rPr>
        <w:t>б</w:t>
      </w:r>
      <w:r w:rsidR="00D404F7">
        <w:rPr>
          <w:rFonts w:ascii="Times New Roman" w:hAnsi="Times New Roman" w:cs="Times New Roman"/>
          <w:sz w:val="28"/>
          <w:szCs w:val="28"/>
        </w:rPr>
        <w:t xml:space="preserve"> апокалиптическом будущем человечества, которое не в силах преодолеть темные, разрушительные силы, самоубийственное начало. </w:t>
      </w:r>
      <w:r w:rsidR="00021AD6">
        <w:rPr>
          <w:rFonts w:ascii="Times New Roman" w:hAnsi="Times New Roman" w:cs="Times New Roman"/>
          <w:sz w:val="28"/>
          <w:szCs w:val="28"/>
        </w:rPr>
        <w:t>Самоубийство Глеба Тураева в концепции романа-притчи – закономер</w:t>
      </w:r>
      <w:r w:rsidR="00FB0240">
        <w:rPr>
          <w:rFonts w:ascii="Times New Roman" w:hAnsi="Times New Roman" w:cs="Times New Roman"/>
          <w:sz w:val="28"/>
          <w:szCs w:val="28"/>
        </w:rPr>
        <w:t>н</w:t>
      </w:r>
      <w:r w:rsidR="00021AD6">
        <w:rPr>
          <w:rFonts w:ascii="Times New Roman" w:hAnsi="Times New Roman" w:cs="Times New Roman"/>
          <w:sz w:val="28"/>
          <w:szCs w:val="28"/>
        </w:rPr>
        <w:t xml:space="preserve">ый итог в контексте всеобщего самоуничтожения. Самоубийственное начало материализуется в образе Железного Змея, дракона, порожденного </w:t>
      </w:r>
      <w:r w:rsidR="00631087">
        <w:rPr>
          <w:rFonts w:ascii="Times New Roman" w:hAnsi="Times New Roman" w:cs="Times New Roman"/>
          <w:sz w:val="28"/>
          <w:szCs w:val="28"/>
        </w:rPr>
        <w:t>болью и ужасом убиваемых людей. А.И. Смирнова пишет: «Трагизм смысла романа</w:t>
      </w:r>
      <w:r w:rsidR="002919B2">
        <w:rPr>
          <w:rFonts w:ascii="Times New Roman" w:hAnsi="Times New Roman" w:cs="Times New Roman"/>
          <w:sz w:val="28"/>
          <w:szCs w:val="28"/>
        </w:rPr>
        <w:t xml:space="preserve">-притчи заключается в том, что </w:t>
      </w:r>
      <w:r w:rsidR="002919B2">
        <w:rPr>
          <w:rFonts w:ascii="Times New Roman" w:hAnsi="Times New Roman" w:cs="Times New Roman"/>
          <w:sz w:val="28"/>
          <w:szCs w:val="28"/>
          <w:lang w:val="be-BY"/>
        </w:rPr>
        <w:t>“</w:t>
      </w:r>
      <w:r w:rsidR="002919B2">
        <w:rPr>
          <w:rFonts w:ascii="Times New Roman" w:hAnsi="Times New Roman" w:cs="Times New Roman"/>
          <w:sz w:val="28"/>
          <w:szCs w:val="28"/>
        </w:rPr>
        <w:t>убийственное</w:t>
      </w:r>
      <w:r w:rsidR="002919B2">
        <w:rPr>
          <w:rFonts w:ascii="Times New Roman" w:hAnsi="Times New Roman" w:cs="Times New Roman"/>
          <w:sz w:val="28"/>
          <w:szCs w:val="28"/>
          <w:lang w:val="be-BY"/>
        </w:rPr>
        <w:t>”</w:t>
      </w:r>
      <w:r w:rsidR="00631087">
        <w:rPr>
          <w:rFonts w:ascii="Times New Roman" w:hAnsi="Times New Roman" w:cs="Times New Roman"/>
          <w:sz w:val="28"/>
          <w:szCs w:val="28"/>
        </w:rPr>
        <w:t xml:space="preserve"> начало, породившее дракона, разъедает человечество</w:t>
      </w:r>
      <w:r w:rsidR="005F0736">
        <w:rPr>
          <w:rFonts w:ascii="Times New Roman" w:hAnsi="Times New Roman" w:cs="Times New Roman"/>
          <w:sz w:val="28"/>
          <w:szCs w:val="28"/>
        </w:rPr>
        <w:t>, поражая даже лучших его сынов</w:t>
      </w:r>
      <w:r w:rsidR="00631087">
        <w:rPr>
          <w:rFonts w:ascii="Times New Roman" w:hAnsi="Times New Roman" w:cs="Times New Roman"/>
          <w:sz w:val="28"/>
          <w:szCs w:val="28"/>
        </w:rPr>
        <w:t>. Таков и любимец Отца-</w:t>
      </w:r>
      <w:r w:rsidR="002919B2">
        <w:rPr>
          <w:rFonts w:ascii="Times New Roman" w:hAnsi="Times New Roman" w:cs="Times New Roman"/>
          <w:sz w:val="28"/>
          <w:szCs w:val="28"/>
        </w:rPr>
        <w:t xml:space="preserve">Леса Глеб Тураев, причастный к </w:t>
      </w:r>
      <w:r w:rsidR="002919B2">
        <w:rPr>
          <w:rFonts w:ascii="Times New Roman" w:hAnsi="Times New Roman" w:cs="Times New Roman"/>
          <w:sz w:val="28"/>
          <w:szCs w:val="28"/>
          <w:lang w:val="be-BY"/>
        </w:rPr>
        <w:t>“</w:t>
      </w:r>
      <w:r w:rsidR="00631087">
        <w:rPr>
          <w:rFonts w:ascii="Times New Roman" w:hAnsi="Times New Roman" w:cs="Times New Roman"/>
          <w:sz w:val="28"/>
          <w:szCs w:val="28"/>
        </w:rPr>
        <w:t>усовершенствованию нове</w:t>
      </w:r>
      <w:r w:rsidR="002919B2">
        <w:rPr>
          <w:rFonts w:ascii="Times New Roman" w:hAnsi="Times New Roman" w:cs="Times New Roman"/>
          <w:sz w:val="28"/>
          <w:szCs w:val="28"/>
        </w:rPr>
        <w:t>йшего способа истребления людей</w:t>
      </w:r>
      <w:r w:rsidR="002919B2">
        <w:rPr>
          <w:rFonts w:ascii="Times New Roman" w:hAnsi="Times New Roman" w:cs="Times New Roman"/>
          <w:sz w:val="28"/>
          <w:szCs w:val="28"/>
          <w:lang w:val="be-BY"/>
        </w:rPr>
        <w:t>”</w:t>
      </w:r>
      <w:r w:rsidR="002919B2">
        <w:rPr>
          <w:rFonts w:ascii="Times New Roman" w:hAnsi="Times New Roman" w:cs="Times New Roman"/>
          <w:sz w:val="28"/>
          <w:szCs w:val="28"/>
        </w:rPr>
        <w:t xml:space="preserve">, осознавший свою жизнь как </w:t>
      </w:r>
      <w:r w:rsidR="002919B2">
        <w:rPr>
          <w:rFonts w:ascii="Times New Roman" w:hAnsi="Times New Roman" w:cs="Times New Roman"/>
          <w:sz w:val="28"/>
          <w:szCs w:val="28"/>
          <w:lang w:val="be-BY"/>
        </w:rPr>
        <w:t>“</w:t>
      </w:r>
      <w:r w:rsidR="002919B2">
        <w:rPr>
          <w:rFonts w:ascii="Times New Roman" w:hAnsi="Times New Roman" w:cs="Times New Roman"/>
          <w:sz w:val="28"/>
          <w:szCs w:val="28"/>
        </w:rPr>
        <w:t>жизнь образованного чудовища</w:t>
      </w:r>
      <w:r w:rsidR="002919B2">
        <w:rPr>
          <w:rFonts w:ascii="Times New Roman" w:hAnsi="Times New Roman" w:cs="Times New Roman"/>
          <w:sz w:val="28"/>
          <w:szCs w:val="28"/>
          <w:lang w:val="be-BY"/>
        </w:rPr>
        <w:t>”</w:t>
      </w:r>
      <w:r w:rsidR="00631087">
        <w:rPr>
          <w:rFonts w:ascii="Times New Roman" w:hAnsi="Times New Roman" w:cs="Times New Roman"/>
          <w:sz w:val="28"/>
          <w:szCs w:val="28"/>
        </w:rPr>
        <w:t xml:space="preserve">. Это открытие убило в </w:t>
      </w:r>
      <w:proofErr w:type="gramStart"/>
      <w:r w:rsidR="00631087">
        <w:rPr>
          <w:rFonts w:ascii="Times New Roman" w:hAnsi="Times New Roman" w:cs="Times New Roman"/>
          <w:sz w:val="28"/>
          <w:szCs w:val="28"/>
        </w:rPr>
        <w:t>нем</w:t>
      </w:r>
      <w:proofErr w:type="gramEnd"/>
      <w:r w:rsidR="00631087">
        <w:rPr>
          <w:rFonts w:ascii="Times New Roman" w:hAnsi="Times New Roman" w:cs="Times New Roman"/>
          <w:sz w:val="28"/>
          <w:szCs w:val="28"/>
        </w:rPr>
        <w:t xml:space="preserve"> прежде всего человека». </w:t>
      </w:r>
    </w:p>
    <w:p w:rsidR="006212F4" w:rsidRPr="002919B2" w:rsidRDefault="006212F4" w:rsidP="006212F4">
      <w:pPr>
        <w:pStyle w:val="a3"/>
        <w:ind w:firstLine="709"/>
        <w:jc w:val="both"/>
        <w:rPr>
          <w:rFonts w:ascii="Times New Roman" w:hAnsi="Times New Roman" w:cs="Times New Roman"/>
          <w:sz w:val="28"/>
          <w:szCs w:val="28"/>
          <w:lang w:val="be-BY"/>
        </w:rPr>
      </w:pPr>
      <w:bookmarkStart w:id="0" w:name="_GoBack"/>
      <w:bookmarkEnd w:id="0"/>
    </w:p>
    <w:p w:rsidR="006212F4" w:rsidRPr="006212F4" w:rsidRDefault="006212F4" w:rsidP="006212F4">
      <w:pPr>
        <w:pStyle w:val="a3"/>
        <w:ind w:firstLine="709"/>
        <w:jc w:val="both"/>
        <w:rPr>
          <w:rFonts w:ascii="Times New Roman" w:hAnsi="Times New Roman" w:cs="Times New Roman"/>
          <w:sz w:val="28"/>
          <w:szCs w:val="28"/>
        </w:rPr>
      </w:pPr>
    </w:p>
    <w:p w:rsidR="006212F4" w:rsidRPr="006212F4" w:rsidRDefault="006212F4" w:rsidP="006212F4">
      <w:pPr>
        <w:pStyle w:val="a3"/>
        <w:ind w:firstLine="709"/>
        <w:jc w:val="both"/>
        <w:rPr>
          <w:rFonts w:ascii="Times New Roman" w:hAnsi="Times New Roman" w:cs="Times New Roman"/>
          <w:sz w:val="28"/>
          <w:szCs w:val="28"/>
        </w:rPr>
      </w:pPr>
    </w:p>
    <w:p w:rsidR="006212F4" w:rsidRPr="006212F4" w:rsidRDefault="006212F4" w:rsidP="006212F4">
      <w:pPr>
        <w:pStyle w:val="a3"/>
        <w:ind w:firstLine="709"/>
        <w:jc w:val="both"/>
        <w:rPr>
          <w:rFonts w:ascii="Times New Roman" w:hAnsi="Times New Roman" w:cs="Times New Roman"/>
          <w:sz w:val="28"/>
          <w:szCs w:val="28"/>
        </w:rPr>
      </w:pPr>
    </w:p>
    <w:p w:rsidR="008D2748" w:rsidRPr="008D2748" w:rsidRDefault="008D2748" w:rsidP="008D2748">
      <w:pPr>
        <w:pStyle w:val="a3"/>
        <w:ind w:firstLine="709"/>
        <w:jc w:val="both"/>
        <w:rPr>
          <w:rFonts w:ascii="Times New Roman" w:hAnsi="Times New Roman" w:cs="Times New Roman"/>
          <w:sz w:val="28"/>
          <w:szCs w:val="28"/>
        </w:rPr>
      </w:pPr>
      <w:r w:rsidRPr="008D2748">
        <w:rPr>
          <w:rFonts w:ascii="Times New Roman" w:hAnsi="Times New Roman" w:cs="Times New Roman"/>
          <w:sz w:val="28"/>
          <w:szCs w:val="28"/>
        </w:rPr>
        <w:tab/>
      </w:r>
    </w:p>
    <w:sectPr w:rsidR="008D2748" w:rsidRPr="008D2748" w:rsidSect="003D3A1A">
      <w:footerReference w:type="default" r:id="rId8"/>
      <w:pgSz w:w="11906" w:h="16838"/>
      <w:pgMar w:top="1134" w:right="850" w:bottom="1134" w:left="1701" w:header="708" w:footer="708" w:gutter="0"/>
      <w:pgNumType w:start="20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6BF" w:rsidRDefault="007C06BF" w:rsidP="003D3A1A">
      <w:pPr>
        <w:spacing w:after="0" w:line="240" w:lineRule="auto"/>
      </w:pPr>
      <w:r>
        <w:separator/>
      </w:r>
    </w:p>
  </w:endnote>
  <w:endnote w:type="continuationSeparator" w:id="0">
    <w:p w:rsidR="007C06BF" w:rsidRDefault="007C06BF" w:rsidP="003D3A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0038620"/>
      <w:docPartObj>
        <w:docPartGallery w:val="Page Numbers (Bottom of Page)"/>
        <w:docPartUnique/>
      </w:docPartObj>
    </w:sdtPr>
    <w:sdtEndPr/>
    <w:sdtContent>
      <w:p w:rsidR="003D3A1A" w:rsidRDefault="003D3A1A" w:rsidP="003D3A1A">
        <w:pPr>
          <w:pStyle w:val="a6"/>
          <w:jc w:val="center"/>
        </w:pPr>
        <w:r>
          <w:fldChar w:fldCharType="begin"/>
        </w:r>
        <w:r>
          <w:instrText>PAGE   \* MERGEFORMAT</w:instrText>
        </w:r>
        <w:r>
          <w:fldChar w:fldCharType="separate"/>
        </w:r>
        <w:r w:rsidR="002919B2">
          <w:rPr>
            <w:noProof/>
          </w:rPr>
          <w:t>216</w:t>
        </w:r>
        <w:r>
          <w:fldChar w:fldCharType="end"/>
        </w:r>
      </w:p>
    </w:sdtContent>
  </w:sdt>
  <w:p w:rsidR="003D3A1A" w:rsidRDefault="003D3A1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6BF" w:rsidRDefault="007C06BF" w:rsidP="003D3A1A">
      <w:pPr>
        <w:spacing w:after="0" w:line="240" w:lineRule="auto"/>
      </w:pPr>
      <w:r>
        <w:separator/>
      </w:r>
    </w:p>
  </w:footnote>
  <w:footnote w:type="continuationSeparator" w:id="0">
    <w:p w:rsidR="007C06BF" w:rsidRDefault="007C06BF" w:rsidP="003D3A1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810"/>
    <w:rsid w:val="00021AD6"/>
    <w:rsid w:val="0009174D"/>
    <w:rsid w:val="000D75D1"/>
    <w:rsid w:val="00120DBD"/>
    <w:rsid w:val="00165CBB"/>
    <w:rsid w:val="001E2E9E"/>
    <w:rsid w:val="00213A8A"/>
    <w:rsid w:val="00227F1A"/>
    <w:rsid w:val="002863B1"/>
    <w:rsid w:val="002868B1"/>
    <w:rsid w:val="002919B2"/>
    <w:rsid w:val="00321A98"/>
    <w:rsid w:val="0035583C"/>
    <w:rsid w:val="0038279D"/>
    <w:rsid w:val="003A30DE"/>
    <w:rsid w:val="003D3A1A"/>
    <w:rsid w:val="004A4B07"/>
    <w:rsid w:val="005B5810"/>
    <w:rsid w:val="005F0736"/>
    <w:rsid w:val="0060185A"/>
    <w:rsid w:val="006212F4"/>
    <w:rsid w:val="00631087"/>
    <w:rsid w:val="00636CE5"/>
    <w:rsid w:val="00650ABB"/>
    <w:rsid w:val="006A45CD"/>
    <w:rsid w:val="006F47FC"/>
    <w:rsid w:val="0076196F"/>
    <w:rsid w:val="007C06BF"/>
    <w:rsid w:val="007C25D2"/>
    <w:rsid w:val="008A1DB7"/>
    <w:rsid w:val="008D2748"/>
    <w:rsid w:val="008E760F"/>
    <w:rsid w:val="00A30B84"/>
    <w:rsid w:val="00A611A0"/>
    <w:rsid w:val="00AF54C2"/>
    <w:rsid w:val="00BA4D06"/>
    <w:rsid w:val="00D36854"/>
    <w:rsid w:val="00D404F7"/>
    <w:rsid w:val="00E968B9"/>
    <w:rsid w:val="00FB0240"/>
    <w:rsid w:val="00FF14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D2748"/>
    <w:pPr>
      <w:spacing w:after="0" w:line="240" w:lineRule="auto"/>
    </w:pPr>
  </w:style>
  <w:style w:type="paragraph" w:styleId="a4">
    <w:name w:val="header"/>
    <w:basedOn w:val="a"/>
    <w:link w:val="a5"/>
    <w:uiPriority w:val="99"/>
    <w:unhideWhenUsed/>
    <w:rsid w:val="003D3A1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D3A1A"/>
  </w:style>
  <w:style w:type="paragraph" w:styleId="a6">
    <w:name w:val="footer"/>
    <w:basedOn w:val="a"/>
    <w:link w:val="a7"/>
    <w:uiPriority w:val="99"/>
    <w:unhideWhenUsed/>
    <w:rsid w:val="003D3A1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D3A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D2748"/>
    <w:pPr>
      <w:spacing w:after="0" w:line="240" w:lineRule="auto"/>
    </w:pPr>
  </w:style>
  <w:style w:type="paragraph" w:styleId="a4">
    <w:name w:val="header"/>
    <w:basedOn w:val="a"/>
    <w:link w:val="a5"/>
    <w:uiPriority w:val="99"/>
    <w:unhideWhenUsed/>
    <w:rsid w:val="003D3A1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D3A1A"/>
  </w:style>
  <w:style w:type="paragraph" w:styleId="a6">
    <w:name w:val="footer"/>
    <w:basedOn w:val="a"/>
    <w:link w:val="a7"/>
    <w:uiPriority w:val="99"/>
    <w:unhideWhenUsed/>
    <w:rsid w:val="003D3A1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D3A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FCF1B-4EB3-4B68-B194-9EC3488F3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8</Pages>
  <Words>3126</Words>
  <Characters>17822</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ПК</cp:lastModifiedBy>
  <cp:revision>32</cp:revision>
  <dcterms:created xsi:type="dcterms:W3CDTF">2018-02-17T16:36:00Z</dcterms:created>
  <dcterms:modified xsi:type="dcterms:W3CDTF">2018-04-22T10:33:00Z</dcterms:modified>
</cp:coreProperties>
</file>